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AC05A" w14:textId="1D7B3761" w:rsidR="00B90D3F" w:rsidRPr="00B1616E" w:rsidRDefault="00B90D3F" w:rsidP="00CF1598">
      <w:pPr>
        <w:jc w:val="center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3F19A7D6" w14:textId="7B1A324B" w:rsidR="00B1616E" w:rsidRPr="00680CA4" w:rsidRDefault="00B1616E" w:rsidP="006C0CC5">
      <w:pPr>
        <w:pStyle w:val="Sraopastraipa"/>
        <w:numPr>
          <w:ilvl w:val="0"/>
          <w:numId w:val="42"/>
        </w:numPr>
        <w:shd w:val="clear" w:color="auto" w:fill="000000" w:themeFill="text1"/>
        <w:spacing w:after="120" w:line="276" w:lineRule="auto"/>
        <w:ind w:left="0" w:firstLine="0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680CA4"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B1616E" w:rsidRPr="0024639C" w14:paraId="3510214D" w14:textId="77777777" w:rsidTr="00A83980">
        <w:tc>
          <w:tcPr>
            <w:tcW w:w="3256" w:type="dxa"/>
            <w:shd w:val="clear" w:color="auto" w:fill="EC6730"/>
            <w:vAlign w:val="center"/>
          </w:tcPr>
          <w:p w14:paraId="56489648" w14:textId="77777777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372" w:type="dxa"/>
            <w:vAlign w:val="center"/>
          </w:tcPr>
          <w:p w14:paraId="39BA2452" w14:textId="50AF6645" w:rsidR="00B1616E" w:rsidRPr="0024639C" w:rsidRDefault="009D265D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Rajoninio kelio Nr. 3311 Jieznas-Nibriai ruožo nuo 0,000 iki 5,000 km</w:t>
            </w:r>
            <w:r w:rsidR="001A2E4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</w:t>
            </w:r>
            <w:r w:rsidR="00BE26C8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kapitalinis </w:t>
            </w:r>
            <w:r w:rsidR="001D480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remontas</w:t>
            </w:r>
          </w:p>
        </w:tc>
      </w:tr>
      <w:tr w:rsidR="00B1616E" w:rsidRPr="0024639C" w14:paraId="58500524" w14:textId="77777777" w:rsidTr="00A83980">
        <w:tc>
          <w:tcPr>
            <w:tcW w:w="3256" w:type="dxa"/>
            <w:shd w:val="clear" w:color="auto" w:fill="EC6730"/>
            <w:vAlign w:val="center"/>
          </w:tcPr>
          <w:p w14:paraId="635AAD9A" w14:textId="7FE74452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vieta</w:t>
            </w:r>
          </w:p>
        </w:tc>
        <w:tc>
          <w:tcPr>
            <w:tcW w:w="6372" w:type="dxa"/>
            <w:vAlign w:val="center"/>
          </w:tcPr>
          <w:p w14:paraId="28C2E821" w14:textId="0B0CF031" w:rsidR="00B1616E" w:rsidRPr="0024639C" w:rsidRDefault="00906E76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Prienų</w:t>
            </w:r>
            <w:r w:rsidR="001D480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rajono savivaldybė</w:t>
            </w:r>
          </w:p>
        </w:tc>
      </w:tr>
      <w:tr w:rsidR="00B1616E" w:rsidRPr="0024639C" w14:paraId="19D1BD53" w14:textId="77777777" w:rsidTr="00A83980">
        <w:tc>
          <w:tcPr>
            <w:tcW w:w="3256" w:type="dxa"/>
            <w:shd w:val="clear" w:color="auto" w:fill="EC6730"/>
            <w:vAlign w:val="center"/>
          </w:tcPr>
          <w:p w14:paraId="46DA53B3" w14:textId="6F6EA00E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,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data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ir pavadinimas</w:t>
            </w:r>
          </w:p>
        </w:tc>
        <w:tc>
          <w:tcPr>
            <w:tcW w:w="6372" w:type="dxa"/>
            <w:vAlign w:val="center"/>
          </w:tcPr>
          <w:p w14:paraId="40C9D3DE" w14:textId="66B43B26" w:rsidR="00B1616E" w:rsidRPr="0024639C" w:rsidRDefault="00D063E8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S-</w:t>
            </w:r>
            <w:r w:rsidR="00906E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791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, 2022-</w:t>
            </w:r>
            <w:r w:rsidR="00906E7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07-07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. </w:t>
            </w:r>
            <w:r w:rsidR="00906E76">
              <w:rPr>
                <w:rFonts w:ascii="Arial Narrow" w:hAnsi="Arial Narrow"/>
                <w:sz w:val="20"/>
                <w:szCs w:val="18"/>
              </w:rPr>
              <w:t>Rajoninio kelio Nr. 3311 Jieznas-Nibriai ruožo nuo 0,000 iki 5,000 km kapitalinis remontas</w:t>
            </w:r>
          </w:p>
        </w:tc>
      </w:tr>
      <w:tr w:rsidR="00B1616E" w:rsidRPr="0024639C" w14:paraId="741898F0" w14:textId="77777777" w:rsidTr="00A83980">
        <w:tc>
          <w:tcPr>
            <w:tcW w:w="3256" w:type="dxa"/>
            <w:shd w:val="clear" w:color="auto" w:fill="EC6730"/>
            <w:vAlign w:val="center"/>
          </w:tcPr>
          <w:p w14:paraId="1E58CC2E" w14:textId="6EC436DF" w:rsidR="00B1616E" w:rsidRPr="0024639C" w:rsidRDefault="00B1616E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372" w:type="dxa"/>
            <w:vAlign w:val="center"/>
          </w:tcPr>
          <w:p w14:paraId="4F9DCEEF" w14:textId="7824EA54" w:rsidR="00B1616E" w:rsidRPr="0024639C" w:rsidRDefault="00EF70F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</w:t>
            </w:r>
            <w:r w:rsidR="00B1616E" w:rsidRPr="0024639C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Lietuvos automobilių kelių direkcija</w:t>
            </w:r>
            <w:r w:rsidR="00B1616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="00B1616E" w:rsidRPr="00B1616E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J. Basanavičiaus g. 36, 03109 Vilnius</w:t>
            </w:r>
          </w:p>
        </w:tc>
      </w:tr>
    </w:tbl>
    <w:p w14:paraId="02C95A3E" w14:textId="246F6F98" w:rsidR="00B90D3F" w:rsidRPr="00B1616E" w:rsidRDefault="00B90D3F" w:rsidP="00B1616E">
      <w:pPr>
        <w:rPr>
          <w:rFonts w:ascii="Arial Narrow" w:hAnsi="Arial Narrow" w:cs="Times New Roman"/>
          <w:sz w:val="20"/>
          <w:szCs w:val="20"/>
        </w:rPr>
      </w:pPr>
    </w:p>
    <w:p w14:paraId="01979D92" w14:textId="5590125E" w:rsidR="00B90D3F" w:rsidRPr="00680CA4" w:rsidRDefault="00DC1AEB" w:rsidP="00C62F7A">
      <w:pPr>
        <w:pStyle w:val="Sraopastraipa"/>
        <w:shd w:val="clear" w:color="auto" w:fill="000000" w:themeFill="text1"/>
        <w:spacing w:after="120"/>
        <w:ind w:left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 xml:space="preserve">2. </w:t>
      </w:r>
      <w:r w:rsidR="00250C13" w:rsidRPr="00680CA4">
        <w:rPr>
          <w:rFonts w:ascii="Arial Narrow" w:hAnsi="Arial Narrow" w:cs="Times New Roman"/>
          <w:b/>
          <w:bCs/>
          <w:sz w:val="20"/>
          <w:szCs w:val="20"/>
        </w:rPr>
        <w:t>Informacija apie komisiją: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250C13" w:rsidRPr="0024639C" w14:paraId="0DE36386" w14:textId="77777777" w:rsidTr="00AF7D92">
        <w:tc>
          <w:tcPr>
            <w:tcW w:w="3256" w:type="dxa"/>
            <w:shd w:val="clear" w:color="auto" w:fill="EC6730"/>
            <w:vAlign w:val="center"/>
          </w:tcPr>
          <w:p w14:paraId="0E085028" w14:textId="3E68C012" w:rsidR="00250C13" w:rsidRPr="002D05BD" w:rsidRDefault="00250C13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Komisijos sudarymo </w:t>
            </w:r>
            <w:r w:rsidR="004F1874" w:rsidRPr="002D05BD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data ir rašto Nr.</w:t>
            </w:r>
          </w:p>
        </w:tc>
        <w:tc>
          <w:tcPr>
            <w:tcW w:w="6372" w:type="dxa"/>
            <w:vAlign w:val="center"/>
          </w:tcPr>
          <w:p w14:paraId="6FF7BB90" w14:textId="06BE1FFC" w:rsidR="00250C13" w:rsidRPr="002D05BD" w:rsidRDefault="00B17203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2023-</w:t>
            </w:r>
            <w:r w:rsidR="002D05BD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08-23</w:t>
            </w:r>
            <w:r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, Nr. 2-</w:t>
            </w:r>
            <w:r w:rsidR="002D05BD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12282</w:t>
            </w:r>
          </w:p>
        </w:tc>
      </w:tr>
      <w:tr w:rsidR="00250C13" w:rsidRPr="002D05BD" w14:paraId="6FE02698" w14:textId="77777777" w:rsidTr="00AF7D92">
        <w:tc>
          <w:tcPr>
            <w:tcW w:w="3256" w:type="dxa"/>
            <w:shd w:val="clear" w:color="auto" w:fill="EC6730"/>
            <w:vAlign w:val="center"/>
          </w:tcPr>
          <w:p w14:paraId="676DC7D8" w14:textId="5365A3F9" w:rsidR="00250C13" w:rsidRPr="002D05BD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pirmininkas</w:t>
            </w:r>
          </w:p>
        </w:tc>
        <w:tc>
          <w:tcPr>
            <w:tcW w:w="6372" w:type="dxa"/>
            <w:vAlign w:val="center"/>
          </w:tcPr>
          <w:p w14:paraId="7998A433" w14:textId="46CF6A1B" w:rsidR="00250C13" w:rsidRPr="002D05BD" w:rsidRDefault="002D05BD" w:rsidP="00EA6810">
            <w:pPr>
              <w:jc w:val="lef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Gintaras Pikšilingis</w:t>
            </w:r>
            <w:r w:rsidR="00B17203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="00EF70F4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Lietuvos automobilių kelių direkcijos Transporto infrastruktūros statybos ir priežiūros departamento Transporto infrastruktūros projektų įgyvendinimo skyriaus kelių statybos priežiūros vadovas</w:t>
            </w:r>
          </w:p>
        </w:tc>
      </w:tr>
      <w:tr w:rsidR="00EA6810" w:rsidRPr="0024639C" w14:paraId="0826E7F3" w14:textId="77777777" w:rsidTr="00AF7D92">
        <w:tc>
          <w:tcPr>
            <w:tcW w:w="3256" w:type="dxa"/>
            <w:vMerge w:val="restart"/>
            <w:shd w:val="clear" w:color="auto" w:fill="EC6730"/>
            <w:vAlign w:val="center"/>
          </w:tcPr>
          <w:p w14:paraId="05358EFB" w14:textId="238923F0" w:rsidR="00EA6810" w:rsidRPr="002D05BD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nariai:</w:t>
            </w:r>
          </w:p>
        </w:tc>
        <w:tc>
          <w:tcPr>
            <w:tcW w:w="6372" w:type="dxa"/>
            <w:vAlign w:val="center"/>
          </w:tcPr>
          <w:p w14:paraId="72BAED1A" w14:textId="55E3D6BC" w:rsidR="00EA6810" w:rsidRPr="002D05BD" w:rsidRDefault="002D05BD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Vilius Matulevičius</w:t>
            </w:r>
            <w:r w:rsidR="00EF70F4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, </w:t>
            </w:r>
            <w:r w:rsidR="00EB2400" w:rsidRPr="002D05BD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Lietuvos automobilių kelių direkcijos Transporto infrastruktūros statybos ir priežiūros departamento Transporto infrastruktūros projektų įgyvendinimo skyriaus kelių statybos priežiūros vadovas</w:t>
            </w:r>
            <w:r w:rsidR="00EB2400" w:rsidRPr="002D05BD" w:rsidDel="00EF70F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EA6810" w:rsidRPr="0024639C" w14:paraId="1CD3E047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7F16DCB0" w14:textId="77777777" w:rsidR="00EA681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2B1D4459" w14:textId="5222598A" w:rsidR="00EA6810" w:rsidRPr="00906E76" w:rsidRDefault="00EA6810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highlight w:val="yellow"/>
                <w:lang w:eastAsia="lt-LT"/>
              </w:rPr>
            </w:pPr>
          </w:p>
        </w:tc>
      </w:tr>
      <w:tr w:rsidR="00EA6810" w:rsidRPr="0024639C" w14:paraId="3638EA9B" w14:textId="77777777" w:rsidTr="00AF7D92">
        <w:tc>
          <w:tcPr>
            <w:tcW w:w="3256" w:type="dxa"/>
            <w:vMerge/>
            <w:shd w:val="clear" w:color="auto" w:fill="EC6730"/>
            <w:vAlign w:val="center"/>
          </w:tcPr>
          <w:p w14:paraId="6556C5EA" w14:textId="77777777" w:rsidR="00EA6810" w:rsidRDefault="00EA6810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4CF38B6E" w14:textId="5BBDE368" w:rsidR="00EA6810" w:rsidRPr="00906E76" w:rsidRDefault="00EA6810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highlight w:val="yellow"/>
                <w:lang w:eastAsia="lt-LT"/>
              </w:rPr>
            </w:pPr>
          </w:p>
        </w:tc>
      </w:tr>
      <w:tr w:rsidR="00250C13" w:rsidRPr="0024639C" w14:paraId="3960F768" w14:textId="77777777" w:rsidTr="00AF7D92">
        <w:tc>
          <w:tcPr>
            <w:tcW w:w="3256" w:type="dxa"/>
            <w:shd w:val="clear" w:color="auto" w:fill="EC6730"/>
            <w:vAlign w:val="center"/>
          </w:tcPr>
          <w:p w14:paraId="579CFF29" w14:textId="3E706124" w:rsidR="00250C13" w:rsidRPr="004F1874" w:rsidRDefault="004F1874" w:rsidP="00AF7D92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4F1874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darbo pradžia</w:t>
            </w:r>
            <w:r w:rsidR="00676E4D">
              <w:rPr>
                <w:rStyle w:val="Puslapioinaosnuoroda"/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footnoteReference w:id="2"/>
            </w:r>
          </w:p>
        </w:tc>
        <w:tc>
          <w:tcPr>
            <w:tcW w:w="6372" w:type="dxa"/>
            <w:vAlign w:val="center"/>
          </w:tcPr>
          <w:p w14:paraId="3CF5B657" w14:textId="12FB70E9" w:rsidR="00250C13" w:rsidRPr="003C4016" w:rsidRDefault="001D1A6A" w:rsidP="00EA6810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3C401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2023-</w:t>
            </w:r>
            <w:r w:rsidR="002D05BD" w:rsidRPr="003C401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08-28</w:t>
            </w:r>
          </w:p>
        </w:tc>
      </w:tr>
    </w:tbl>
    <w:p w14:paraId="6863CEB8" w14:textId="77777777" w:rsidR="00250C13" w:rsidRPr="00B1616E" w:rsidRDefault="00250C13" w:rsidP="00250C13">
      <w:pPr>
        <w:jc w:val="left"/>
        <w:rPr>
          <w:rFonts w:ascii="Arial Narrow" w:hAnsi="Arial Narrow" w:cs="Times New Roman"/>
          <w:sz w:val="20"/>
          <w:szCs w:val="20"/>
        </w:rPr>
      </w:pPr>
    </w:p>
    <w:p w14:paraId="55228E8E" w14:textId="289A381B" w:rsidR="003A2B31" w:rsidRPr="00DC1AEB" w:rsidRDefault="00DC1AEB" w:rsidP="00DC1AEB">
      <w:pPr>
        <w:shd w:val="clear" w:color="auto" w:fill="000000" w:themeFill="text1"/>
        <w:spacing w:after="120"/>
        <w:jc w:val="left"/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>3.</w:t>
      </w:r>
      <w:r w:rsidR="003A2B31" w:rsidRPr="00DC1AEB">
        <w:rPr>
          <w:rFonts w:ascii="Arial Narrow" w:hAnsi="Arial Narrow" w:cs="Times New Roman"/>
          <w:b/>
          <w:bCs/>
          <w:sz w:val="20"/>
          <w:szCs w:val="20"/>
        </w:rPr>
        <w:t>Informacija apie statybos proceso dalyvius: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3A2B31" w:rsidRPr="0024639C" w14:paraId="0F54A475" w14:textId="77777777" w:rsidTr="003A2B31">
        <w:tc>
          <w:tcPr>
            <w:tcW w:w="3256" w:type="dxa"/>
            <w:shd w:val="clear" w:color="auto" w:fill="EC6730"/>
            <w:vAlign w:val="center"/>
          </w:tcPr>
          <w:p w14:paraId="53412F34" w14:textId="167324C1" w:rsidR="003A2B31" w:rsidRPr="0024639C" w:rsidRDefault="003A2B31" w:rsidP="00680CA4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</w:t>
            </w:r>
            <w:r w:rsidRPr="003A2B31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tatinio statybos vadovas (ar jo įgaliotas atstovas)</w:t>
            </w:r>
          </w:p>
        </w:tc>
        <w:tc>
          <w:tcPr>
            <w:tcW w:w="6372" w:type="dxa"/>
            <w:vAlign w:val="center"/>
          </w:tcPr>
          <w:p w14:paraId="06BCAD65" w14:textId="27CBAB0C" w:rsidR="003A2B31" w:rsidRPr="003A2B31" w:rsidRDefault="00917924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„Kauno tiltai“</w:t>
            </w:r>
            <w:r w:rsidR="003A2B31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 w:rsidR="004B3065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projektų </w:t>
            </w:r>
            <w:r w:rsidR="004B3065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vadov</w:t>
            </w:r>
            <w:r w:rsidR="00906E7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as</w:t>
            </w:r>
            <w:r w:rsidR="004B3065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 w:rsidR="003A2B31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. </w:t>
            </w:r>
            <w:r w:rsidR="00906E7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Almantas Mikelionis</w:t>
            </w:r>
            <w:r w:rsidR="004B3065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 w:rsidR="003A2B31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kvalifikacijos atestato Nr.</w:t>
            </w:r>
            <w:r w:rsidR="004B3065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="00906E7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37036</w:t>
            </w:r>
          </w:p>
        </w:tc>
      </w:tr>
      <w:tr w:rsidR="003A2B31" w:rsidRPr="0024639C" w14:paraId="1AA295E6" w14:textId="77777777" w:rsidTr="003A2B31">
        <w:tc>
          <w:tcPr>
            <w:tcW w:w="3256" w:type="dxa"/>
            <w:shd w:val="clear" w:color="auto" w:fill="EC6730"/>
            <w:vAlign w:val="center"/>
          </w:tcPr>
          <w:p w14:paraId="4BC22C8A" w14:textId="19469788" w:rsidR="003A2B31" w:rsidRDefault="00A96155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</w:t>
            </w:r>
            <w:r w:rsidR="003A2B31"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tatybos techninis prižiūrėtojas</w:t>
            </w:r>
          </w:p>
        </w:tc>
        <w:tc>
          <w:tcPr>
            <w:tcW w:w="6372" w:type="dxa"/>
            <w:vAlign w:val="center"/>
          </w:tcPr>
          <w:p w14:paraId="733385D8" w14:textId="7FD24562" w:rsidR="003A2B31" w:rsidRPr="003A2B31" w:rsidRDefault="00346AEB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UAB „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Laboratorinių bandymų centras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“</w:t>
            </w:r>
            <w:r w:rsidR="003A2B31"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statinio statybos techninis prižiūrėtojas</w:t>
            </w:r>
            <w:r w:rsidR="003A2B31"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Tauras Jakelaitis</w:t>
            </w:r>
            <w:r w:rsidR="003A2B31"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kvalifikacijos atestat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ų</w:t>
            </w:r>
            <w:r w:rsidR="003A2B31"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Nr.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30060; Nr. 35657</w:t>
            </w:r>
            <w:r w:rsidR="003A2B31"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pirkimo sutarties, pagal kurią teikiamos paslaugos, Nr.</w:t>
            </w:r>
            <w:r w:rsidR="0090070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S-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866</w:t>
            </w:r>
            <w:r w:rsidR="0090070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2022-</w:t>
            </w:r>
            <w:r w:rsidR="00906E76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07-19</w:t>
            </w:r>
            <w:r w:rsidR="00900704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  <w:tr w:rsidR="003A2B31" w:rsidRPr="0024639C" w14:paraId="4F17AE19" w14:textId="77777777" w:rsidTr="003A2B31">
        <w:tc>
          <w:tcPr>
            <w:tcW w:w="3256" w:type="dxa"/>
            <w:shd w:val="clear" w:color="auto" w:fill="EC6730"/>
            <w:vAlign w:val="center"/>
          </w:tcPr>
          <w:p w14:paraId="6A5D57B8" w14:textId="5EEFC961" w:rsidR="003A2B31" w:rsidRPr="004F1874" w:rsidRDefault="003A2B31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372" w:type="dxa"/>
            <w:vAlign w:val="center"/>
          </w:tcPr>
          <w:p w14:paraId="19FB0C68" w14:textId="1461F6D5" w:rsidR="003A2B31" w:rsidRPr="003B3B10" w:rsidRDefault="00DA526A" w:rsidP="003A2B31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UAB „</w:t>
            </w:r>
            <w:r w:rsidR="003A7B19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Plentprojektas</w:t>
            </w:r>
            <w:r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“</w:t>
            </w:r>
            <w:r w:rsidR="003A2B31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statinio projekto priežiūros vadovas, </w:t>
            </w:r>
            <w:r w:rsidR="003A7B19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Aivaras Vilkelis</w:t>
            </w:r>
            <w:r w:rsidR="003A2B31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kvalifikacijos atestato Nr.</w:t>
            </w:r>
            <w:r w:rsidR="00C5330E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</w:t>
            </w:r>
            <w:r w:rsidR="003A7B19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30410</w:t>
            </w:r>
            <w:r w:rsidR="003A2B31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, pirkimo sutarties, pagal kurią teikiamos paslaugos, Nr.</w:t>
            </w:r>
            <w:r w:rsidR="006469DD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S-</w:t>
            </w:r>
            <w:r w:rsidR="003B3B10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819</w:t>
            </w:r>
            <w:r w:rsidR="006469DD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, </w:t>
            </w:r>
            <w:r w:rsidR="003B3B10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2019-09-16</w:t>
            </w:r>
            <w:r w:rsidR="006469DD" w:rsidRPr="003B3B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5926AE6D" w14:textId="1B9980C1" w:rsidR="00B90D3F" w:rsidRPr="00B1616E" w:rsidRDefault="00B90D3F" w:rsidP="009461F6">
      <w:pPr>
        <w:tabs>
          <w:tab w:val="left" w:pos="1134"/>
        </w:tabs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11DBD99E" w14:textId="52A18FFB" w:rsidR="00B90D3F" w:rsidRDefault="00DC1AEB" w:rsidP="00C62F7A">
      <w:pPr>
        <w:pStyle w:val="Sraopastraipa"/>
        <w:shd w:val="clear" w:color="auto" w:fill="000000" w:themeFill="text1"/>
        <w:tabs>
          <w:tab w:val="left" w:pos="284"/>
        </w:tabs>
        <w:spacing w:after="120"/>
        <w:ind w:left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 xml:space="preserve">4. </w:t>
      </w:r>
      <w:r w:rsidR="00B90D3F" w:rsidRPr="00680CA4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Projekto duomenys:</w:t>
      </w:r>
    </w:p>
    <w:tbl>
      <w:tblPr>
        <w:tblStyle w:val="Lentelstinklelis1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372"/>
      </w:tblGrid>
      <w:tr w:rsidR="006A05C1" w:rsidRPr="00B1616E" w14:paraId="46BA4F8A" w14:textId="439B117C" w:rsidTr="00631FF5">
        <w:trPr>
          <w:trHeight w:val="300"/>
        </w:trPr>
        <w:tc>
          <w:tcPr>
            <w:tcW w:w="3256" w:type="dxa"/>
            <w:shd w:val="clear" w:color="auto" w:fill="EC6730"/>
            <w:vAlign w:val="center"/>
          </w:tcPr>
          <w:p w14:paraId="3A384FF3" w14:textId="3D60CA67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pavadinimas</w:t>
            </w:r>
          </w:p>
        </w:tc>
        <w:tc>
          <w:tcPr>
            <w:tcW w:w="6372" w:type="dxa"/>
          </w:tcPr>
          <w:p w14:paraId="05952BB4" w14:textId="2A8316C2" w:rsidR="006A05C1" w:rsidRPr="00986B7A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Valstybinės reikšmės rajoninio kelio Nr. 3311 Jieznas-Nibriai ruožo nuo 0,000 iki 5,000 km kapitalinio remonto techninio darbo projekto parengimas</w:t>
            </w:r>
          </w:p>
        </w:tc>
      </w:tr>
      <w:tr w:rsidR="006A05C1" w:rsidRPr="00B1616E" w14:paraId="528189D6" w14:textId="2B31652C" w:rsidTr="00631FF5">
        <w:trPr>
          <w:trHeight w:val="208"/>
        </w:trPr>
        <w:tc>
          <w:tcPr>
            <w:tcW w:w="3256" w:type="dxa"/>
            <w:shd w:val="clear" w:color="auto" w:fill="EC6730"/>
            <w:vAlign w:val="center"/>
          </w:tcPr>
          <w:p w14:paraId="748A2EFB" w14:textId="3FECE05F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parengimo data</w:t>
            </w:r>
          </w:p>
        </w:tc>
        <w:tc>
          <w:tcPr>
            <w:tcW w:w="6372" w:type="dxa"/>
          </w:tcPr>
          <w:p w14:paraId="54AB8105" w14:textId="6E0C4E1F" w:rsidR="006A05C1" w:rsidRPr="00986B7A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2020 m.                                  </w:t>
            </w:r>
          </w:p>
        </w:tc>
      </w:tr>
      <w:tr w:rsidR="006A05C1" w:rsidRPr="00B1616E" w14:paraId="1C9B2452" w14:textId="17356DA4" w:rsidTr="00631FF5">
        <w:tc>
          <w:tcPr>
            <w:tcW w:w="3256" w:type="dxa"/>
            <w:shd w:val="clear" w:color="auto" w:fill="EC6730"/>
            <w:vAlign w:val="center"/>
          </w:tcPr>
          <w:p w14:paraId="4E91BB98" w14:textId="0E480241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rengėjas</w:t>
            </w:r>
          </w:p>
        </w:tc>
        <w:tc>
          <w:tcPr>
            <w:tcW w:w="6372" w:type="dxa"/>
          </w:tcPr>
          <w:p w14:paraId="103000CB" w14:textId="0CE26666" w:rsidR="006A05C1" w:rsidRPr="00B1616E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„Plentprojektas“</w:t>
            </w:r>
          </w:p>
        </w:tc>
      </w:tr>
      <w:tr w:rsidR="006A05C1" w:rsidRPr="00B1616E" w14:paraId="02E1F054" w14:textId="58ECE494" w:rsidTr="00631FF5">
        <w:tc>
          <w:tcPr>
            <w:tcW w:w="3256" w:type="dxa"/>
            <w:shd w:val="clear" w:color="auto" w:fill="EC6730"/>
            <w:vAlign w:val="center"/>
          </w:tcPr>
          <w:p w14:paraId="06CD1697" w14:textId="013B4079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vadovas</w:t>
            </w:r>
          </w:p>
        </w:tc>
        <w:tc>
          <w:tcPr>
            <w:tcW w:w="6372" w:type="dxa"/>
          </w:tcPr>
          <w:p w14:paraId="5DD9AD80" w14:textId="01B9D710" w:rsidR="006A05C1" w:rsidRPr="00B1616E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Aivaras Vilkelis</w:t>
            </w:r>
            <w:r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 kvalifikacijos atestato Nr.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30410</w:t>
            </w:r>
          </w:p>
        </w:tc>
      </w:tr>
      <w:tr w:rsidR="006A05C1" w:rsidRPr="00B1616E" w14:paraId="0BE201D3" w14:textId="387CA078" w:rsidTr="00631FF5">
        <w:tc>
          <w:tcPr>
            <w:tcW w:w="3256" w:type="dxa"/>
            <w:shd w:val="clear" w:color="auto" w:fill="EC6730"/>
            <w:vAlign w:val="center"/>
          </w:tcPr>
          <w:p w14:paraId="30CD7E6A" w14:textId="7E3D23D4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ekspertizę atliko</w:t>
            </w:r>
          </w:p>
        </w:tc>
        <w:tc>
          <w:tcPr>
            <w:tcW w:w="6372" w:type="dxa"/>
          </w:tcPr>
          <w:p w14:paraId="3EF659DB" w14:textId="65F8FC30" w:rsidR="006A05C1" w:rsidRPr="00591A08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91A0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UAB „Darbasta“, ekspertizės akto Nr. 21/129/BG 21-229, 2021-11-12</w:t>
            </w:r>
          </w:p>
        </w:tc>
      </w:tr>
      <w:tr w:rsidR="006A05C1" w:rsidRPr="00B1616E" w14:paraId="0FAFA80F" w14:textId="5D5BC745" w:rsidTr="00631FF5">
        <w:tc>
          <w:tcPr>
            <w:tcW w:w="3256" w:type="dxa"/>
            <w:shd w:val="clear" w:color="auto" w:fill="EC6730"/>
            <w:vAlign w:val="center"/>
          </w:tcPr>
          <w:p w14:paraId="786CB844" w14:textId="65926BD8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Projektą patvirtinantis dokumentas</w:t>
            </w:r>
          </w:p>
        </w:tc>
        <w:tc>
          <w:tcPr>
            <w:tcW w:w="6372" w:type="dxa"/>
          </w:tcPr>
          <w:p w14:paraId="7CA2E171" w14:textId="56F37DEA" w:rsidR="006A05C1" w:rsidRPr="00591A08" w:rsidRDefault="006A05C1" w:rsidP="006A05C1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91A0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Nr. TE-52, 2021-11-15</w:t>
            </w:r>
          </w:p>
        </w:tc>
      </w:tr>
      <w:tr w:rsidR="006A05C1" w:rsidRPr="00B1616E" w14:paraId="2AEE74CB" w14:textId="132F8060" w:rsidTr="00631FF5">
        <w:tc>
          <w:tcPr>
            <w:tcW w:w="3256" w:type="dxa"/>
            <w:shd w:val="clear" w:color="auto" w:fill="EC6730"/>
            <w:vAlign w:val="center"/>
          </w:tcPr>
          <w:p w14:paraId="60CF129A" w14:textId="44208F14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Leidimą (-us) vykdyti statybos darbus išdavė</w:t>
            </w:r>
          </w:p>
        </w:tc>
        <w:tc>
          <w:tcPr>
            <w:tcW w:w="6372" w:type="dxa"/>
          </w:tcPr>
          <w:p w14:paraId="6DCB4A4E" w14:textId="46BFE056" w:rsidR="006A05C1" w:rsidRPr="00631FF5" w:rsidRDefault="006A05C1" w:rsidP="006A05C1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-</w:t>
            </w:r>
          </w:p>
        </w:tc>
      </w:tr>
    </w:tbl>
    <w:p w14:paraId="02D8A59F" w14:textId="205C9C7F" w:rsidR="001C0EC8" w:rsidRPr="00B1616E" w:rsidRDefault="001C0EC8" w:rsidP="001C0EC8">
      <w:pPr>
        <w:tabs>
          <w:tab w:val="left" w:pos="1134"/>
        </w:tabs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69CA732C" w14:textId="5434F43E" w:rsidR="00631FF5" w:rsidRDefault="00DC1AEB" w:rsidP="00C62F7A">
      <w:pPr>
        <w:shd w:val="clear" w:color="auto" w:fill="000000" w:themeFill="text1"/>
        <w:tabs>
          <w:tab w:val="left" w:pos="284"/>
        </w:tabs>
        <w:spacing w:after="12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 xml:space="preserve">5. </w:t>
      </w:r>
      <w:r w:rsidR="00631FF5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Informacija apie statinį:</w:t>
      </w:r>
    </w:p>
    <w:p w14:paraId="19035D4D" w14:textId="095A570E" w:rsidR="00B90D3F" w:rsidRPr="00631FF5" w:rsidRDefault="00B90D3F" w:rsidP="00631FF5">
      <w:pPr>
        <w:tabs>
          <w:tab w:val="left" w:pos="567"/>
        </w:tabs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Statinio pagrindiniai techniniai rodikliai: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276"/>
        <w:gridCol w:w="1842"/>
        <w:gridCol w:w="2835"/>
      </w:tblGrid>
      <w:tr w:rsidR="0051258A" w:rsidRPr="00B1616E" w14:paraId="7F800049" w14:textId="7D942DFA" w:rsidTr="00047C74">
        <w:tc>
          <w:tcPr>
            <w:tcW w:w="3681" w:type="dxa"/>
            <w:shd w:val="clear" w:color="auto" w:fill="EC6730"/>
            <w:vAlign w:val="center"/>
          </w:tcPr>
          <w:p w14:paraId="311F0660" w14:textId="542E406E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C6730"/>
            <w:vAlign w:val="center"/>
          </w:tcPr>
          <w:p w14:paraId="0E445B95" w14:textId="506E7156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C6730"/>
            <w:vAlign w:val="center"/>
          </w:tcPr>
          <w:p w14:paraId="6F7A1A46" w14:textId="60DFB958" w:rsidR="00B90D3F" w:rsidRPr="00631FF5" w:rsidRDefault="00B90D3F" w:rsidP="00034C98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</w:t>
            </w:r>
            <w:r w:rsidR="00034C98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nis</w:t>
            </w: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kiekis</w:t>
            </w:r>
            <w:r w:rsidR="00034C98"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(skaičius)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C6730"/>
            <w:vAlign w:val="center"/>
          </w:tcPr>
          <w:p w14:paraId="3A4EE3A5" w14:textId="178FAAB2" w:rsidR="00B90D3F" w:rsidRPr="00631FF5" w:rsidRDefault="00B90D3F" w:rsidP="00B90D3F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Charakteristikos</w:t>
            </w:r>
          </w:p>
        </w:tc>
      </w:tr>
      <w:tr w:rsidR="00047C74" w:rsidRPr="00B1616E" w14:paraId="7344108A" w14:textId="77777777" w:rsidTr="00047C74">
        <w:tc>
          <w:tcPr>
            <w:tcW w:w="3681" w:type="dxa"/>
            <w:tcBorders>
              <w:right w:val="single" w:sz="4" w:space="0" w:color="auto"/>
            </w:tcBorders>
          </w:tcPr>
          <w:p w14:paraId="21FD1270" w14:textId="53BAC2F8" w:rsidR="00047C74" w:rsidRDefault="00047C74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III. Susisiekimo komunikacijos (Keliai)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B91441" w14:textId="77777777" w:rsidR="00047C74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AB29E" w14:textId="77777777" w:rsidR="00047C74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3294C" w14:textId="77777777" w:rsidR="00047C74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356EF6B6" w14:textId="77777777" w:rsidTr="00047C74">
        <w:tc>
          <w:tcPr>
            <w:tcW w:w="3681" w:type="dxa"/>
          </w:tcPr>
          <w:p w14:paraId="63FAB59B" w14:textId="0F37EAB8" w:rsidR="00047C74" w:rsidRDefault="00047C74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1.1 Kelio kategorija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415ED47" w14:textId="34AC9796" w:rsidR="00047C74" w:rsidRPr="00591A08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83C7AD5" w14:textId="5C4032C7" w:rsidR="00047C74" w:rsidRPr="00591A08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3412681" w14:textId="25E8DB9B" w:rsidR="00047C74" w:rsidRPr="00B1616E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</w:t>
            </w:r>
          </w:p>
        </w:tc>
      </w:tr>
      <w:tr w:rsidR="0051258A" w:rsidRPr="00B1616E" w14:paraId="2379320C" w14:textId="46D18252" w:rsidTr="00B90D3F">
        <w:tc>
          <w:tcPr>
            <w:tcW w:w="3681" w:type="dxa"/>
          </w:tcPr>
          <w:p w14:paraId="63337F2B" w14:textId="6F345E6C" w:rsidR="00B90D3F" w:rsidRPr="00591A08" w:rsidRDefault="00047C74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1.2 </w:t>
            </w:r>
            <w:r w:rsidR="00591A0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Kelio i</w:t>
            </w:r>
            <w:r w:rsidR="000275C1" w:rsidRPr="00591A08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lgis</w:t>
            </w:r>
          </w:p>
        </w:tc>
        <w:tc>
          <w:tcPr>
            <w:tcW w:w="1276" w:type="dxa"/>
          </w:tcPr>
          <w:p w14:paraId="49A273A1" w14:textId="0ADEE7E0" w:rsidR="00B90D3F" w:rsidRPr="00986B7A" w:rsidRDefault="00047C74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</w:t>
            </w:r>
            <w:r w:rsidR="000275C1"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783ACD9D" w14:textId="3252EB7A" w:rsidR="00B90D3F" w:rsidRPr="00986B7A" w:rsidRDefault="00591A08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="00047C74"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97</w:t>
            </w:r>
            <w:r w:rsidR="00047C74"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  <w:r w:rsidR="006A05C1"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(remontuojamo)</w:t>
            </w:r>
          </w:p>
        </w:tc>
        <w:tc>
          <w:tcPr>
            <w:tcW w:w="2835" w:type="dxa"/>
          </w:tcPr>
          <w:p w14:paraId="02EEEFFB" w14:textId="45C00E18" w:rsidR="00B90D3F" w:rsidRPr="00986B7A" w:rsidRDefault="006A05C1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9,14 (viso kelio)</w:t>
            </w:r>
          </w:p>
        </w:tc>
      </w:tr>
      <w:tr w:rsidR="00047C74" w:rsidRPr="00B1616E" w14:paraId="11C670E7" w14:textId="08DBC045" w:rsidTr="00B90D3F">
        <w:tc>
          <w:tcPr>
            <w:tcW w:w="3681" w:type="dxa"/>
          </w:tcPr>
          <w:p w14:paraId="7B81C33C" w14:textId="49D0072A" w:rsidR="00047C74" w:rsidRPr="00047C74" w:rsidRDefault="00047C74" w:rsidP="00047C74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C13B4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</w:t>
            </w:r>
            <w:r w:rsidRPr="00C13B4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Kelio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juostos plotis</w:t>
            </w:r>
          </w:p>
        </w:tc>
        <w:tc>
          <w:tcPr>
            <w:tcW w:w="1276" w:type="dxa"/>
          </w:tcPr>
          <w:p w14:paraId="3C2BD393" w14:textId="46EBC866" w:rsidR="00047C74" w:rsidRPr="00986B7A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m</w:t>
            </w:r>
          </w:p>
        </w:tc>
        <w:tc>
          <w:tcPr>
            <w:tcW w:w="1842" w:type="dxa"/>
          </w:tcPr>
          <w:p w14:paraId="78609520" w14:textId="1C91957A" w:rsidR="00047C74" w:rsidRPr="00986B7A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986B7A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18</w:t>
            </w:r>
          </w:p>
        </w:tc>
        <w:tc>
          <w:tcPr>
            <w:tcW w:w="2835" w:type="dxa"/>
          </w:tcPr>
          <w:p w14:paraId="2C45EDF4" w14:textId="11FF43E1" w:rsidR="00047C74" w:rsidRPr="00986B7A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1A26BFC4" w14:textId="09A0CB2A" w:rsidTr="00B90D3F">
        <w:tc>
          <w:tcPr>
            <w:tcW w:w="3681" w:type="dxa"/>
          </w:tcPr>
          <w:p w14:paraId="49D6A8F4" w14:textId="4191A11F" w:rsidR="00047C74" w:rsidRPr="00B1616E" w:rsidRDefault="00047C74" w:rsidP="00047C74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C13B4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 w:rsidRPr="00C13B4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Eismo juostų skaičius</w:t>
            </w:r>
          </w:p>
        </w:tc>
        <w:tc>
          <w:tcPr>
            <w:tcW w:w="1276" w:type="dxa"/>
          </w:tcPr>
          <w:p w14:paraId="4B1C6691" w14:textId="70A6C774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842" w:type="dxa"/>
          </w:tcPr>
          <w:p w14:paraId="1B979EEC" w14:textId="493EB2BD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835" w:type="dxa"/>
          </w:tcPr>
          <w:p w14:paraId="22B879D6" w14:textId="141BCD54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</w:tbl>
    <w:p w14:paraId="0D0BA5E7" w14:textId="60BD6B42" w:rsidR="001D6B11" w:rsidRPr="00631FF5" w:rsidRDefault="001D6B11" w:rsidP="00631FF5">
      <w:pPr>
        <w:pStyle w:val="Sraopastraipa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lastRenderedPageBreak/>
        <w:t xml:space="preserve">Statinio </w:t>
      </w:r>
      <w:r w:rsidR="00E242E3"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fizini</w:t>
      </w:r>
      <w:r w:rsidR="00330510"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ai</w:t>
      </w:r>
      <w:r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rodikli</w:t>
      </w:r>
      <w:r w:rsidR="00330510"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ai</w:t>
      </w:r>
      <w:r w:rsidRPr="00631FF5">
        <w:rPr>
          <w:rFonts w:ascii="Arial Narrow" w:eastAsia="Times New Roman" w:hAnsi="Arial Narrow" w:cs="Times New Roman"/>
          <w:sz w:val="20"/>
          <w:szCs w:val="20"/>
          <w:lang w:eastAsia="lt-LT"/>
        </w:rPr>
        <w:t>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709"/>
        <w:gridCol w:w="1275"/>
        <w:gridCol w:w="1276"/>
        <w:gridCol w:w="1276"/>
        <w:gridCol w:w="1556"/>
      </w:tblGrid>
      <w:tr w:rsidR="0051258A" w:rsidRPr="00B1616E" w14:paraId="433118F5" w14:textId="70A589E9" w:rsidTr="00161F84">
        <w:tc>
          <w:tcPr>
            <w:tcW w:w="3539" w:type="dxa"/>
            <w:shd w:val="clear" w:color="auto" w:fill="EC6730"/>
            <w:vAlign w:val="center"/>
          </w:tcPr>
          <w:p w14:paraId="12E8579A" w14:textId="0A177237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709" w:type="dxa"/>
            <w:shd w:val="clear" w:color="auto" w:fill="EC6730"/>
            <w:vAlign w:val="center"/>
          </w:tcPr>
          <w:p w14:paraId="767569C3" w14:textId="59F24811" w:rsidR="00BE3CCD" w:rsidRPr="00631FF5" w:rsidRDefault="00BE3CCD" w:rsidP="00AA4719">
            <w:pPr>
              <w:ind w:right="-93"/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1275" w:type="dxa"/>
            <w:shd w:val="clear" w:color="auto" w:fill="EC6730"/>
            <w:vAlign w:val="center"/>
          </w:tcPr>
          <w:p w14:paraId="11674E3C" w14:textId="0A869107" w:rsidR="00BE3CCD" w:rsidRPr="00631FF5" w:rsidRDefault="00BE3CCD" w:rsidP="00654C7D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Planinis kiekis (skaičius)</w:t>
            </w:r>
          </w:p>
        </w:tc>
        <w:tc>
          <w:tcPr>
            <w:tcW w:w="1276" w:type="dxa"/>
            <w:shd w:val="clear" w:color="auto" w:fill="EC6730"/>
            <w:vAlign w:val="center"/>
          </w:tcPr>
          <w:p w14:paraId="47462752" w14:textId="0B26E7D5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Faktinis kiekis (skaičius)</w:t>
            </w:r>
          </w:p>
        </w:tc>
        <w:tc>
          <w:tcPr>
            <w:tcW w:w="1276" w:type="dxa"/>
            <w:shd w:val="clear" w:color="auto" w:fill="EC6730"/>
          </w:tcPr>
          <w:p w14:paraId="52C3B895" w14:textId="361BBA42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skirtumas</w:t>
            </w:r>
          </w:p>
        </w:tc>
        <w:tc>
          <w:tcPr>
            <w:tcW w:w="1556" w:type="dxa"/>
            <w:shd w:val="clear" w:color="auto" w:fill="EC6730"/>
          </w:tcPr>
          <w:p w14:paraId="19A8A24A" w14:textId="700389A0" w:rsidR="00BE3CCD" w:rsidRPr="00631FF5" w:rsidRDefault="00BE3CCD" w:rsidP="00FD4FF4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Planinio ir faktinio kiekio (skaičiaus) skirtumo priežastis</w:t>
            </w:r>
          </w:p>
        </w:tc>
      </w:tr>
      <w:tr w:rsidR="00047C74" w:rsidRPr="00B1616E" w14:paraId="02DC14EA" w14:textId="77777777" w:rsidTr="00161F84">
        <w:tc>
          <w:tcPr>
            <w:tcW w:w="3539" w:type="dxa"/>
          </w:tcPr>
          <w:p w14:paraId="3A306798" w14:textId="618718FC" w:rsidR="00047C74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Kelias</w:t>
            </w:r>
          </w:p>
        </w:tc>
        <w:tc>
          <w:tcPr>
            <w:tcW w:w="709" w:type="dxa"/>
          </w:tcPr>
          <w:p w14:paraId="6E03078F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0545F4E2" w14:textId="77777777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67D0465C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3C282378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6AE58995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5DDB5216" w14:textId="77777777" w:rsidTr="00161F84">
        <w:tc>
          <w:tcPr>
            <w:tcW w:w="3539" w:type="dxa"/>
          </w:tcPr>
          <w:p w14:paraId="501B0B2E" w14:textId="16D66499" w:rsidR="00047C74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Kapitalinis remontas</w:t>
            </w:r>
          </w:p>
        </w:tc>
        <w:tc>
          <w:tcPr>
            <w:tcW w:w="709" w:type="dxa"/>
          </w:tcPr>
          <w:p w14:paraId="3888CA11" w14:textId="39DE0E62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72BCBD4C" w14:textId="16DAA669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5760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</w:t>
            </w:r>
            <w:r w:rsidRPr="0025760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972</w:t>
            </w:r>
          </w:p>
        </w:tc>
        <w:tc>
          <w:tcPr>
            <w:tcW w:w="1276" w:type="dxa"/>
          </w:tcPr>
          <w:p w14:paraId="4DB7059E" w14:textId="5D2ED7B2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4,973</w:t>
            </w:r>
          </w:p>
        </w:tc>
        <w:tc>
          <w:tcPr>
            <w:tcW w:w="1276" w:type="dxa"/>
          </w:tcPr>
          <w:p w14:paraId="015F65BB" w14:textId="6915A16D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0,001</w:t>
            </w:r>
          </w:p>
        </w:tc>
        <w:tc>
          <w:tcPr>
            <w:tcW w:w="1556" w:type="dxa"/>
          </w:tcPr>
          <w:p w14:paraId="43CE568E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25EF1373" w14:textId="77777777" w:rsidTr="00161F84">
        <w:tc>
          <w:tcPr>
            <w:tcW w:w="3539" w:type="dxa"/>
          </w:tcPr>
          <w:p w14:paraId="41E90CC1" w14:textId="7DDEC3A9" w:rsidR="00047C74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Sankryžų pertvarkymas</w:t>
            </w:r>
            <w:r w:rsidRPr="0032103D">
              <w:rPr>
                <w:rFonts w:ascii="Arial Narrow" w:hAnsi="Arial Narrow" w:cs="Times New Roman"/>
                <w:w w:val="80"/>
                <w:sz w:val="20"/>
              </w:rPr>
              <w:t xml:space="preserve"> </w:t>
            </w:r>
          </w:p>
        </w:tc>
        <w:tc>
          <w:tcPr>
            <w:tcW w:w="709" w:type="dxa"/>
          </w:tcPr>
          <w:p w14:paraId="249B1E22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6DDFC5E8" w14:textId="77777777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3CB84107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03A38B2E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341F0AD3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1CF8BD0C" w14:textId="77777777" w:rsidTr="009D5523">
        <w:tc>
          <w:tcPr>
            <w:tcW w:w="3539" w:type="dxa"/>
          </w:tcPr>
          <w:p w14:paraId="5FC9F19A" w14:textId="66052E44" w:rsidR="00047C74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Vieno lygio (šviesoforais nereguliuojamos)</w:t>
            </w:r>
            <w:r w:rsidRPr="0032103D">
              <w:rPr>
                <w:rFonts w:ascii="Arial Narrow" w:hAnsi="Arial Narrow" w:cs="Times New Roman"/>
                <w:w w:val="80"/>
                <w:sz w:val="20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sankryžos</w:t>
            </w:r>
            <w:r w:rsidRPr="0032103D">
              <w:rPr>
                <w:rFonts w:ascii="Arial Narrow" w:hAnsi="Arial Narrow" w:cs="Times New Roman"/>
                <w:w w:val="80"/>
                <w:sz w:val="20"/>
              </w:rPr>
              <w:t xml:space="preserve"> 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kapitalinis remontas</w:t>
            </w:r>
          </w:p>
        </w:tc>
        <w:tc>
          <w:tcPr>
            <w:tcW w:w="709" w:type="dxa"/>
            <w:vAlign w:val="center"/>
          </w:tcPr>
          <w:p w14:paraId="61467E14" w14:textId="6FCCDAEA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275" w:type="dxa"/>
            <w:vAlign w:val="center"/>
          </w:tcPr>
          <w:p w14:paraId="685FBD00" w14:textId="20F738A6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lt-LT"/>
              </w:rPr>
              <w:t>3</w:t>
            </w:r>
          </w:p>
        </w:tc>
        <w:tc>
          <w:tcPr>
            <w:tcW w:w="1276" w:type="dxa"/>
            <w:vAlign w:val="center"/>
          </w:tcPr>
          <w:p w14:paraId="3BE28CE1" w14:textId="4744F2AC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lt-LT"/>
              </w:rPr>
              <w:t>3</w:t>
            </w:r>
          </w:p>
        </w:tc>
        <w:tc>
          <w:tcPr>
            <w:tcW w:w="1276" w:type="dxa"/>
            <w:vAlign w:val="center"/>
          </w:tcPr>
          <w:p w14:paraId="7D437272" w14:textId="3B1E9D6E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556" w:type="dxa"/>
          </w:tcPr>
          <w:p w14:paraId="1F8A7009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51A9BA4A" w14:textId="7566A10F" w:rsidTr="00161F84">
        <w:tc>
          <w:tcPr>
            <w:tcW w:w="3539" w:type="dxa"/>
          </w:tcPr>
          <w:p w14:paraId="6CF78F16" w14:textId="77FEE928" w:rsidR="00047C74" w:rsidRPr="00FC7E5F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8364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Inžinerinės eismo saugos priemonės</w:t>
            </w:r>
          </w:p>
        </w:tc>
        <w:tc>
          <w:tcPr>
            <w:tcW w:w="709" w:type="dxa"/>
          </w:tcPr>
          <w:p w14:paraId="70391EBF" w14:textId="22A8B2B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5A5D8AFC" w14:textId="418D1F35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63A2311A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74B46F89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7D3DB4C8" w14:textId="398D16E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5B4D5BD0" w14:textId="434D5212" w:rsidTr="00161F84">
        <w:tc>
          <w:tcPr>
            <w:tcW w:w="3539" w:type="dxa"/>
          </w:tcPr>
          <w:p w14:paraId="0C16C163" w14:textId="040128A2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Apsauginių atitvarų įrengimas </w:t>
            </w:r>
          </w:p>
        </w:tc>
        <w:tc>
          <w:tcPr>
            <w:tcW w:w="709" w:type="dxa"/>
          </w:tcPr>
          <w:p w14:paraId="6005A17E" w14:textId="4B42CBA1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km</w:t>
            </w:r>
          </w:p>
        </w:tc>
        <w:tc>
          <w:tcPr>
            <w:tcW w:w="1275" w:type="dxa"/>
          </w:tcPr>
          <w:p w14:paraId="53115742" w14:textId="4FFA8870" w:rsidR="00047C74" w:rsidRPr="0025760C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0,332</w:t>
            </w:r>
          </w:p>
        </w:tc>
        <w:tc>
          <w:tcPr>
            <w:tcW w:w="1276" w:type="dxa"/>
          </w:tcPr>
          <w:p w14:paraId="2FB87A7C" w14:textId="16F9389A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0,335</w:t>
            </w:r>
          </w:p>
        </w:tc>
        <w:tc>
          <w:tcPr>
            <w:tcW w:w="1276" w:type="dxa"/>
          </w:tcPr>
          <w:p w14:paraId="175EE759" w14:textId="1A3A7AEA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D05BD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0,003</w:t>
            </w:r>
          </w:p>
        </w:tc>
        <w:tc>
          <w:tcPr>
            <w:tcW w:w="1556" w:type="dxa"/>
          </w:tcPr>
          <w:p w14:paraId="0852484C" w14:textId="4927CFE2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9D265D" w14:paraId="1D4A97DE" w14:textId="252CCD60" w:rsidTr="00161F84">
        <w:tc>
          <w:tcPr>
            <w:tcW w:w="3539" w:type="dxa"/>
          </w:tcPr>
          <w:p w14:paraId="79B7D4F9" w14:textId="5C3168DB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Kiti kelio elementai</w:t>
            </w:r>
          </w:p>
        </w:tc>
        <w:tc>
          <w:tcPr>
            <w:tcW w:w="709" w:type="dxa"/>
          </w:tcPr>
          <w:p w14:paraId="1C7245FA" w14:textId="10004884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5" w:type="dxa"/>
          </w:tcPr>
          <w:p w14:paraId="66F3427D" w14:textId="75EA9D22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5FCC3A82" w14:textId="77777777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276" w:type="dxa"/>
          </w:tcPr>
          <w:p w14:paraId="15D0B2BE" w14:textId="77777777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6" w:type="dxa"/>
          </w:tcPr>
          <w:p w14:paraId="42CFB185" w14:textId="44E81093" w:rsidR="00047C74" w:rsidRPr="00583642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047C74" w:rsidRPr="00B1616E" w14:paraId="0E1194B0" w14:textId="77777777" w:rsidTr="00161F84">
        <w:tc>
          <w:tcPr>
            <w:tcW w:w="3539" w:type="dxa"/>
          </w:tcPr>
          <w:p w14:paraId="1C162761" w14:textId="391A8589" w:rsidR="00047C74" w:rsidRPr="002D05BD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Autobusų sustojimo aikštelių kapitalinis remontas</w:t>
            </w:r>
          </w:p>
        </w:tc>
        <w:tc>
          <w:tcPr>
            <w:tcW w:w="709" w:type="dxa"/>
          </w:tcPr>
          <w:p w14:paraId="18F17115" w14:textId="0D3578CD" w:rsidR="00047C74" w:rsidRPr="002D05BD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275" w:type="dxa"/>
          </w:tcPr>
          <w:p w14:paraId="018BF8FE" w14:textId="4A3EAC0A" w:rsidR="00047C74" w:rsidRPr="002D05BD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lt-LT"/>
              </w:rPr>
              <w:t>6</w:t>
            </w:r>
          </w:p>
        </w:tc>
        <w:tc>
          <w:tcPr>
            <w:tcW w:w="1276" w:type="dxa"/>
          </w:tcPr>
          <w:p w14:paraId="71DBCAE3" w14:textId="73BF6002" w:rsidR="00047C74" w:rsidRPr="002D05BD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276" w:type="dxa"/>
          </w:tcPr>
          <w:p w14:paraId="18036386" w14:textId="30395D32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556" w:type="dxa"/>
          </w:tcPr>
          <w:p w14:paraId="550DD0D6" w14:textId="77777777" w:rsidR="00047C74" w:rsidRPr="00B1616E" w:rsidRDefault="00047C74" w:rsidP="00047C7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</w:tbl>
    <w:p w14:paraId="4269BD4C" w14:textId="77777777" w:rsidR="00631FF5" w:rsidRDefault="00631FF5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C341023" w14:textId="461583AF" w:rsidR="00B90D3F" w:rsidRPr="00B1616E" w:rsidRDefault="009E1D4A" w:rsidP="00631FF5">
      <w:pPr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Statinio koordinatės</w:t>
      </w:r>
      <w:r w:rsidR="00034C98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:</w:t>
      </w: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2547"/>
        <w:gridCol w:w="2126"/>
        <w:gridCol w:w="2693"/>
        <w:gridCol w:w="2268"/>
      </w:tblGrid>
      <w:tr w:rsidR="00DD55BE" w:rsidRPr="00B1616E" w14:paraId="57BACFFC" w14:textId="41B5DDC9" w:rsidTr="00DB4186">
        <w:tc>
          <w:tcPr>
            <w:tcW w:w="4673" w:type="dxa"/>
            <w:gridSpan w:val="2"/>
            <w:shd w:val="clear" w:color="auto" w:fill="EC6730"/>
            <w:vAlign w:val="center"/>
          </w:tcPr>
          <w:p w14:paraId="0D331AA0" w14:textId="0F1EFFC1" w:rsidR="00DD55BE" w:rsidRPr="00631FF5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pradžia</w:t>
            </w:r>
          </w:p>
        </w:tc>
        <w:tc>
          <w:tcPr>
            <w:tcW w:w="4961" w:type="dxa"/>
            <w:gridSpan w:val="2"/>
            <w:shd w:val="clear" w:color="auto" w:fill="EC6730"/>
            <w:vAlign w:val="center"/>
          </w:tcPr>
          <w:p w14:paraId="7C9127EA" w14:textId="2B6C75E6" w:rsidR="00DD55BE" w:rsidRPr="00631FF5" w:rsidRDefault="00DD55BE" w:rsidP="00631FF5">
            <w:pPr>
              <w:jc w:val="center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xy ruožo pabaiga</w:t>
            </w:r>
          </w:p>
        </w:tc>
      </w:tr>
      <w:tr w:rsidR="00DD55BE" w:rsidRPr="00B1616E" w14:paraId="70D5014C" w14:textId="59738A8E" w:rsidTr="00DB4186">
        <w:tc>
          <w:tcPr>
            <w:tcW w:w="2547" w:type="dxa"/>
          </w:tcPr>
          <w:p w14:paraId="3F3AA165" w14:textId="7F8611AA" w:rsidR="00DD55BE" w:rsidRPr="00310B3F" w:rsidRDefault="006170E5" w:rsidP="00B90D3F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310B3F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605180</w:t>
            </w:r>
            <w:r w:rsidR="00310B3F" w:rsidRPr="00310B3F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4,83</w:t>
            </w:r>
          </w:p>
        </w:tc>
        <w:tc>
          <w:tcPr>
            <w:tcW w:w="2126" w:type="dxa"/>
          </w:tcPr>
          <w:p w14:paraId="474E66CC" w14:textId="7351FAF1" w:rsidR="00DD55BE" w:rsidRPr="00310B3F" w:rsidRDefault="006170E5" w:rsidP="00B90D3F">
            <w:pPr>
              <w:jc w:val="left"/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</w:pPr>
            <w:r w:rsidRPr="00310B3F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51049</w:t>
            </w:r>
            <w:r w:rsidR="00310B3F" w:rsidRPr="00310B3F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2,30</w:t>
            </w:r>
          </w:p>
        </w:tc>
        <w:tc>
          <w:tcPr>
            <w:tcW w:w="2693" w:type="dxa"/>
          </w:tcPr>
          <w:p w14:paraId="25CA8869" w14:textId="09F1060E" w:rsidR="00DD55BE" w:rsidRPr="00310B3F" w:rsidRDefault="00310B3F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10B3F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lt-LT"/>
              </w:rPr>
              <w:t>6053065,99</w:t>
            </w:r>
          </w:p>
        </w:tc>
        <w:tc>
          <w:tcPr>
            <w:tcW w:w="2268" w:type="dxa"/>
          </w:tcPr>
          <w:p w14:paraId="65DFF7FD" w14:textId="0F99CAA1" w:rsidR="00DD55BE" w:rsidRPr="00310B3F" w:rsidRDefault="00310B3F" w:rsidP="00B90D3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310B3F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505984,48</w:t>
            </w:r>
          </w:p>
        </w:tc>
      </w:tr>
    </w:tbl>
    <w:p w14:paraId="641B84B0" w14:textId="40974872" w:rsidR="001D6B11" w:rsidRPr="00B1616E" w:rsidRDefault="001D6B11" w:rsidP="001D6B11">
      <w:pPr>
        <w:pStyle w:val="Sraopastraipa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69FBFEA" w14:textId="73810DE3" w:rsidR="00B90D3F" w:rsidRPr="00631FF5" w:rsidRDefault="00DC1AEB" w:rsidP="00C62F7A">
      <w:pPr>
        <w:pStyle w:val="Sraopastraipa"/>
        <w:shd w:val="clear" w:color="auto" w:fill="000000" w:themeFill="text1"/>
        <w:tabs>
          <w:tab w:val="left" w:pos="284"/>
        </w:tabs>
        <w:spacing w:after="120"/>
        <w:ind w:left="0"/>
        <w:jc w:val="left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 xml:space="preserve">6. </w:t>
      </w:r>
      <w:r w:rsidR="00152908" w:rsidRPr="00631FF5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Atliktų darbų vertės</w:t>
      </w:r>
      <w:r w:rsidR="00034C98" w:rsidRPr="00631FF5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:</w:t>
      </w:r>
    </w:p>
    <w:tbl>
      <w:tblPr>
        <w:tblStyle w:val="Lentelstinklelis"/>
        <w:tblW w:w="9634" w:type="dxa"/>
        <w:tblInd w:w="5" w:type="dxa"/>
        <w:tblLook w:val="04A0" w:firstRow="1" w:lastRow="0" w:firstColumn="1" w:lastColumn="0" w:noHBand="0" w:noVBand="1"/>
      </w:tblPr>
      <w:tblGrid>
        <w:gridCol w:w="5190"/>
        <w:gridCol w:w="4444"/>
      </w:tblGrid>
      <w:tr w:rsidR="0051258A" w:rsidRPr="00B1616E" w14:paraId="41EF1824" w14:textId="77777777" w:rsidTr="006C2D89">
        <w:tc>
          <w:tcPr>
            <w:tcW w:w="5190" w:type="dxa"/>
            <w:tcBorders>
              <w:top w:val="nil"/>
              <w:left w:val="nil"/>
            </w:tcBorders>
            <w:vAlign w:val="center"/>
          </w:tcPr>
          <w:p w14:paraId="0D137118" w14:textId="77777777" w:rsidR="00377B3F" w:rsidRPr="00B1616E" w:rsidDel="006026D4" w:rsidRDefault="00377B3F" w:rsidP="00FA5949">
            <w:pPr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4444" w:type="dxa"/>
            <w:shd w:val="clear" w:color="auto" w:fill="EC6730"/>
            <w:vAlign w:val="center"/>
          </w:tcPr>
          <w:p w14:paraId="48016FF5" w14:textId="1DC15D14" w:rsidR="00377B3F" w:rsidRPr="00631FF5" w:rsidRDefault="00377B3F" w:rsidP="00AA4719">
            <w:pPr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631FF5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Suma, Eur (su PVM)</w:t>
            </w:r>
          </w:p>
        </w:tc>
      </w:tr>
      <w:tr w:rsidR="0051258A" w:rsidRPr="00B1616E" w14:paraId="18B62706" w14:textId="5FBB4D22" w:rsidTr="006C2D89">
        <w:tc>
          <w:tcPr>
            <w:tcW w:w="5190" w:type="dxa"/>
            <w:shd w:val="clear" w:color="auto" w:fill="EC6730"/>
            <w:vAlign w:val="center"/>
          </w:tcPr>
          <w:p w14:paraId="73402B29" w14:textId="469C68AF" w:rsidR="00377B3F" w:rsidRPr="006C2D89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Atliktų statybos darbų vertė </w:t>
            </w:r>
          </w:p>
        </w:tc>
        <w:tc>
          <w:tcPr>
            <w:tcW w:w="4444" w:type="dxa"/>
            <w:vAlign w:val="center"/>
          </w:tcPr>
          <w:p w14:paraId="7FC4B149" w14:textId="37421012" w:rsidR="00377B3F" w:rsidRPr="00B1616E" w:rsidRDefault="00337BD1" w:rsidP="00523D8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2 775 622,98</w:t>
            </w:r>
          </w:p>
        </w:tc>
      </w:tr>
      <w:tr w:rsidR="0051258A" w:rsidRPr="00B1616E" w14:paraId="1CE9F116" w14:textId="57A331E8" w:rsidTr="006C2D89">
        <w:tc>
          <w:tcPr>
            <w:tcW w:w="5190" w:type="dxa"/>
            <w:shd w:val="clear" w:color="auto" w:fill="EC6730"/>
            <w:vAlign w:val="center"/>
          </w:tcPr>
          <w:p w14:paraId="160C32E7" w14:textId="2D91C72B" w:rsidR="00377B3F" w:rsidRPr="006C2D89" w:rsidRDefault="00377B3F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Projektavimo darbų vertė (pildoma, kai sudaryta 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rangos 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darbų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kartu su 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projektavim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u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</w:t>
            </w:r>
            <w:r w:rsidR="008E2BA4"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pirkimo</w:t>
            </w: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 sutartis)</w:t>
            </w:r>
          </w:p>
        </w:tc>
        <w:tc>
          <w:tcPr>
            <w:tcW w:w="4444" w:type="dxa"/>
            <w:vAlign w:val="center"/>
          </w:tcPr>
          <w:p w14:paraId="6D098728" w14:textId="407893AD" w:rsidR="00377B3F" w:rsidRPr="00B1616E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0AE30077" w14:textId="77777777" w:rsidTr="006C2D89">
        <w:tc>
          <w:tcPr>
            <w:tcW w:w="5190" w:type="dxa"/>
            <w:shd w:val="clear" w:color="auto" w:fill="EC6730"/>
            <w:vAlign w:val="center"/>
          </w:tcPr>
          <w:p w14:paraId="089E37FA" w14:textId="52CAB25B" w:rsidR="003A3B8D" w:rsidRPr="006C2D89" w:rsidRDefault="003A3B8D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Projekto vykdymo priežiūra (pildoma, kai sudaryta rangos darbų kartu su projektavimu pirkimo sutartis)</w:t>
            </w:r>
          </w:p>
        </w:tc>
        <w:tc>
          <w:tcPr>
            <w:tcW w:w="4444" w:type="dxa"/>
            <w:vAlign w:val="center"/>
          </w:tcPr>
          <w:p w14:paraId="38D628AB" w14:textId="77777777" w:rsidR="003A3B8D" w:rsidRPr="00B1616E" w:rsidRDefault="003A3B8D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706673F0" w14:textId="77777777" w:rsidTr="006C2D89">
        <w:tc>
          <w:tcPr>
            <w:tcW w:w="5190" w:type="dxa"/>
            <w:shd w:val="clear" w:color="auto" w:fill="EC6730"/>
            <w:vAlign w:val="center"/>
          </w:tcPr>
          <w:p w14:paraId="544C75CE" w14:textId="03BAC7D7" w:rsidR="00377B3F" w:rsidRPr="006C2D89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 xml:space="preserve">Kompensacinės priemonės </w:t>
            </w:r>
          </w:p>
        </w:tc>
        <w:tc>
          <w:tcPr>
            <w:tcW w:w="4444" w:type="dxa"/>
            <w:vAlign w:val="center"/>
          </w:tcPr>
          <w:p w14:paraId="14503A34" w14:textId="0B071CC6" w:rsidR="00377B3F" w:rsidRPr="00B1616E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2BA3EF4A" w14:textId="63717EB9" w:rsidTr="006C2D89">
        <w:tc>
          <w:tcPr>
            <w:tcW w:w="5190" w:type="dxa"/>
            <w:shd w:val="clear" w:color="auto" w:fill="EC6730"/>
            <w:vAlign w:val="center"/>
          </w:tcPr>
          <w:p w14:paraId="1F03D511" w14:textId="78A33FFD" w:rsidR="00377B3F" w:rsidRPr="006C2D89" w:rsidRDefault="009B4E61" w:rsidP="00FA5949">
            <w:pPr>
              <w:jc w:val="left"/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color w:val="FFFFFF" w:themeColor="background1"/>
                <w:sz w:val="20"/>
                <w:szCs w:val="20"/>
                <w:lang w:eastAsia="lt-LT"/>
              </w:rPr>
              <w:t>Piniginės išskaitos*</w:t>
            </w:r>
          </w:p>
        </w:tc>
        <w:tc>
          <w:tcPr>
            <w:tcW w:w="4444" w:type="dxa"/>
            <w:vAlign w:val="center"/>
          </w:tcPr>
          <w:p w14:paraId="7111B661" w14:textId="12B6059B" w:rsidR="00377B3F" w:rsidRPr="00B1616E" w:rsidRDefault="00377B3F" w:rsidP="00FA594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</w:tr>
      <w:tr w:rsidR="0051258A" w:rsidRPr="00B1616E" w14:paraId="173EF52D" w14:textId="6B305984" w:rsidTr="006C2D89">
        <w:tc>
          <w:tcPr>
            <w:tcW w:w="5190" w:type="dxa"/>
            <w:shd w:val="clear" w:color="auto" w:fill="808080" w:themeFill="background1" w:themeFillShade="80"/>
            <w:vAlign w:val="center"/>
          </w:tcPr>
          <w:p w14:paraId="2E164086" w14:textId="15031239" w:rsidR="00377B3F" w:rsidRPr="006C2D89" w:rsidRDefault="00377B3F" w:rsidP="005D5CAC">
            <w:pPr>
              <w:jc w:val="right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 w:rsidRPr="006C2D89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BENDRA ATLIKTŲ  DARBŲ VERTĖ</w:t>
            </w:r>
            <w:r w:rsidR="00581953" w:rsidRPr="006C2D89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*</w:t>
            </w:r>
          </w:p>
        </w:tc>
        <w:tc>
          <w:tcPr>
            <w:tcW w:w="4444" w:type="dxa"/>
            <w:shd w:val="clear" w:color="auto" w:fill="808080" w:themeFill="background1" w:themeFillShade="80"/>
            <w:vAlign w:val="center"/>
          </w:tcPr>
          <w:p w14:paraId="26B62DEC" w14:textId="4E245CEC" w:rsidR="00377B3F" w:rsidRPr="006C2D89" w:rsidRDefault="00337BD1" w:rsidP="00523D8C">
            <w:pPr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lt-LT"/>
              </w:rPr>
              <w:t>2 775 622,98</w:t>
            </w:r>
          </w:p>
        </w:tc>
      </w:tr>
    </w:tbl>
    <w:p w14:paraId="4E767076" w14:textId="0457083A" w:rsidR="006F2949" w:rsidRPr="00B1616E" w:rsidRDefault="006F0AAA" w:rsidP="005D5CAC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1" w:name="_Hlk502322464"/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* </w:t>
      </w:r>
      <w:r w:rsidR="00581953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Piniginių išskaitų suma (atitinkamai ir bendra atliktų darbų vertė) gali būti pakoreguota</w:t>
      </w:r>
      <w:r w:rsidR="00D47B8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Kelių direkcijai</w:t>
      </w:r>
      <w:r w:rsidR="00581953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įforminus ir patvirtinus piniginių išskaitų aktą.</w:t>
      </w:r>
    </w:p>
    <w:p w14:paraId="3D1F9926" w14:textId="77777777" w:rsidR="00377B3F" w:rsidRPr="00B1616E" w:rsidRDefault="00377B3F" w:rsidP="008557FE">
      <w:pPr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5F38038" w14:textId="5FEA4EDA" w:rsidR="008557FE" w:rsidRPr="005D5CAC" w:rsidRDefault="00DC1AEB" w:rsidP="005D5CAC">
      <w:pPr>
        <w:pStyle w:val="Sraopastraipa"/>
        <w:shd w:val="clear" w:color="auto" w:fill="000000" w:themeFill="text1"/>
        <w:tabs>
          <w:tab w:val="left" w:pos="284"/>
        </w:tabs>
        <w:spacing w:after="120"/>
        <w:ind w:left="0"/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 xml:space="preserve">7. </w:t>
      </w:r>
      <w:r w:rsidR="008557FE" w:rsidRPr="005D5CAC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Darbus atliko: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67F33" w:rsidRPr="003A2B31" w14:paraId="3616A2A6" w14:textId="77777777" w:rsidTr="00213F9D">
        <w:tc>
          <w:tcPr>
            <w:tcW w:w="3256" w:type="dxa"/>
            <w:shd w:val="clear" w:color="auto" w:fill="EC6730"/>
            <w:vAlign w:val="center"/>
          </w:tcPr>
          <w:p w14:paraId="0BC007FD" w14:textId="46B55337" w:rsidR="00967F33" w:rsidRPr="0024639C" w:rsidRDefault="00967F33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Rangovas</w:t>
            </w:r>
          </w:p>
        </w:tc>
        <w:tc>
          <w:tcPr>
            <w:tcW w:w="6372" w:type="dxa"/>
            <w:vAlign w:val="center"/>
          </w:tcPr>
          <w:p w14:paraId="60FF1D5F" w14:textId="787E9A48" w:rsidR="00967F33" w:rsidRPr="003A2B31" w:rsidRDefault="008A4D3D" w:rsidP="00213F9D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AB „Kauno tiltai“</w:t>
            </w:r>
            <w:r w:rsidR="00967F33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kvalifikacijos atestato </w:t>
            </w:r>
            <w:r w:rsidR="00967F3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(-ų) </w:t>
            </w:r>
            <w:r w:rsidR="00967F33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Nr.</w:t>
            </w:r>
            <w:r w:rsidR="007E4F27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184</w:t>
            </w:r>
          </w:p>
        </w:tc>
      </w:tr>
      <w:tr w:rsidR="00967F33" w:rsidRPr="003A2B31" w14:paraId="31687148" w14:textId="77777777" w:rsidTr="00213F9D">
        <w:tc>
          <w:tcPr>
            <w:tcW w:w="3256" w:type="dxa"/>
            <w:shd w:val="clear" w:color="auto" w:fill="EC6730"/>
            <w:vAlign w:val="center"/>
          </w:tcPr>
          <w:p w14:paraId="1D6A8BAE" w14:textId="24FE7B48" w:rsidR="00967F33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Partneris (-iai)</w:t>
            </w:r>
          </w:p>
        </w:tc>
        <w:tc>
          <w:tcPr>
            <w:tcW w:w="6372" w:type="dxa"/>
            <w:vAlign w:val="center"/>
          </w:tcPr>
          <w:p w14:paraId="1B7D4FBB" w14:textId="6117FC17" w:rsidR="00967F33" w:rsidRPr="003A2B31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</w:p>
        </w:tc>
      </w:tr>
      <w:tr w:rsidR="00967F33" w:rsidRPr="003A2B31" w14:paraId="7ED4BED4" w14:textId="77777777" w:rsidTr="00213F9D">
        <w:tc>
          <w:tcPr>
            <w:tcW w:w="3256" w:type="dxa"/>
            <w:shd w:val="clear" w:color="auto" w:fill="EC6730"/>
            <w:vAlign w:val="center"/>
          </w:tcPr>
          <w:p w14:paraId="0ECEA16A" w14:textId="27F339A7" w:rsidR="00967F33" w:rsidRPr="004F1874" w:rsidRDefault="00967F33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Subrangovas</w:t>
            </w:r>
          </w:p>
        </w:tc>
        <w:tc>
          <w:tcPr>
            <w:tcW w:w="6372" w:type="dxa"/>
            <w:vAlign w:val="center"/>
          </w:tcPr>
          <w:p w14:paraId="28131336" w14:textId="0D726AD5" w:rsidR="00967F33" w:rsidRPr="003A2B31" w:rsidRDefault="007E4F27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UAB „</w:t>
            </w:r>
            <w:r w:rsidR="00E179C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Alduva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“</w:t>
            </w:r>
            <w:r w:rsidR="00967F33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, kvalifikacijos atestato</w:t>
            </w:r>
            <w:r w:rsidR="006E192B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 w:rsidR="00967F33"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Nr</w:t>
            </w:r>
            <w:r w:rsidR="00286C5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. </w:t>
            </w:r>
            <w:r w:rsidR="00B5290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3908</w:t>
            </w:r>
          </w:p>
        </w:tc>
      </w:tr>
      <w:tr w:rsidR="0051129F" w:rsidRPr="003A2B31" w14:paraId="53BFE22E" w14:textId="77777777" w:rsidTr="00213F9D">
        <w:tc>
          <w:tcPr>
            <w:tcW w:w="3256" w:type="dxa"/>
            <w:shd w:val="clear" w:color="auto" w:fill="EC6730"/>
            <w:vAlign w:val="center"/>
          </w:tcPr>
          <w:p w14:paraId="002E9E46" w14:textId="05EFE225" w:rsidR="0051129F" w:rsidRDefault="002F4D25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Subrangovas</w:t>
            </w:r>
          </w:p>
        </w:tc>
        <w:tc>
          <w:tcPr>
            <w:tcW w:w="6372" w:type="dxa"/>
            <w:vAlign w:val="center"/>
          </w:tcPr>
          <w:p w14:paraId="177A8EAB" w14:textId="5D46E16C" w:rsidR="0051129F" w:rsidRDefault="002F4D25" w:rsidP="00967F33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UAB </w:t>
            </w:r>
            <w:r w:rsidR="006E192B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„Elmova“, kvalifikacijos atestato Nr. </w:t>
            </w:r>
            <w:r w:rsidR="00B5290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260</w:t>
            </w:r>
          </w:p>
        </w:tc>
      </w:tr>
    </w:tbl>
    <w:p w14:paraId="51D0CF61" w14:textId="4EB13E76" w:rsidR="00A644EA" w:rsidRPr="00B1616E" w:rsidRDefault="00A644EA" w:rsidP="008557FE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33301491" w14:textId="4F83E620" w:rsidR="00B90D3F" w:rsidRPr="005D5CAC" w:rsidRDefault="00DC1AEB" w:rsidP="00161F84">
      <w:pPr>
        <w:pStyle w:val="Sraopastraipa"/>
        <w:tabs>
          <w:tab w:val="left" w:pos="851"/>
        </w:tabs>
        <w:spacing w:line="276" w:lineRule="auto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8. </w:t>
      </w:r>
      <w:r w:rsidR="005D5CAC"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B90D3F" w:rsidRPr="005D5CA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</w:t>
      </w:r>
      <w:r w:rsidR="000B55DA">
        <w:rPr>
          <w:rFonts w:ascii="Arial Narrow" w:eastAsia="Times New Roman" w:hAnsi="Arial Narrow" w:cs="Times New Roman"/>
          <w:sz w:val="20"/>
          <w:szCs w:val="20"/>
          <w:lang w:eastAsia="lt-LT"/>
        </w:rPr>
        <w:t>UAB „</w:t>
      </w:r>
      <w:r w:rsidR="00052FE7">
        <w:rPr>
          <w:rFonts w:ascii="Arial Narrow" w:eastAsia="Times New Roman" w:hAnsi="Arial Narrow" w:cs="Times New Roman"/>
          <w:sz w:val="20"/>
          <w:szCs w:val="20"/>
          <w:lang w:eastAsia="lt-LT"/>
        </w:rPr>
        <w:t>Laboratorinių bandymų centras</w:t>
      </w:r>
      <w:r w:rsidR="000B55D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“ </w:t>
      </w:r>
      <w:r w:rsidR="00097D0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techninis prižiūrėtojas </w:t>
      </w:r>
      <w:r w:rsidR="004A1B1B">
        <w:rPr>
          <w:rFonts w:ascii="Arial Narrow" w:eastAsia="Times New Roman" w:hAnsi="Arial Narrow" w:cs="Times New Roman"/>
          <w:sz w:val="20"/>
          <w:szCs w:val="20"/>
          <w:lang w:eastAsia="lt-LT"/>
        </w:rPr>
        <w:t>Tauras Jakelaitis</w:t>
      </w:r>
      <w:r w:rsidR="00275584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</w:p>
    <w:p w14:paraId="5691D9A3" w14:textId="47CBB52A" w:rsidR="00B90D3F" w:rsidRPr="005D5CAC" w:rsidRDefault="004B0916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5D5CAC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34572FB0" w14:textId="4CF3C0B3" w:rsidR="00B90D3F" w:rsidRPr="002D05BD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informuoja apie piniginių išskaitų, kai yra nesilaikoma ribinių verčių ar leistinųjų nuokrypių, taikymą –</w:t>
      </w:r>
      <w:r w:rsidR="00714442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275584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ne.</w:t>
      </w:r>
    </w:p>
    <w:p w14:paraId="0FCD34E1" w14:textId="7911BC45" w:rsidR="00B90D3F" w:rsidRPr="002D05BD" w:rsidRDefault="004B0916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="00B90D3F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="00B90D3F" w:rsidRPr="002D05BD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="00B90D3F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="00B90D3F" w:rsidRPr="002D05BD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2D05BD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 xml:space="preserve"> ir sumą Eur su PVM</w:t>
      </w:r>
      <w:r w:rsidR="00B90D3F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bookmarkEnd w:id="1"/>
    <w:p w14:paraId="4E724938" w14:textId="387758DA" w:rsidR="00B90D3F" w:rsidRPr="002D05BD" w:rsidRDefault="005D5CAC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B90D3F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</w:t>
      </w:r>
      <w:r w:rsidR="000433B0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UAB „Laboratorinių bandymų centras“ techninis prižiūrėtojas Tauras Jakelaitis</w:t>
      </w:r>
      <w:r w:rsidR="00B90D3F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</w:p>
    <w:p w14:paraId="116FCD00" w14:textId="0FA2778A" w:rsidR="00B90D3F" w:rsidRPr="002D05BD" w:rsidRDefault="004B0916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ab/>
      </w:r>
      <w:r w:rsidR="00B90D3F" w:rsidRPr="002D05BD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(įmonės pavadinimas, pareigos, v., pavardė)</w:t>
      </w:r>
    </w:p>
    <w:p w14:paraId="091842CF" w14:textId="6A0C281D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informuoja apie kainos perskaičiavimo dėl faktiškai įrengtų </w:t>
      </w:r>
      <w:r w:rsidR="001E4DF5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kelio konstrukcijos</w:t>
      </w:r>
      <w:r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sluoksnių storių taikymą </w:t>
      </w:r>
      <w:r w:rsidR="00275584" w:rsidRPr="002D05BD">
        <w:rPr>
          <w:rFonts w:ascii="Arial Narrow" w:eastAsia="Times New Roman" w:hAnsi="Arial Narrow" w:cs="Times New Roman"/>
          <w:sz w:val="20"/>
          <w:szCs w:val="20"/>
          <w:lang w:eastAsia="lt-LT"/>
        </w:rPr>
        <w:t>–ne.</w:t>
      </w:r>
    </w:p>
    <w:p w14:paraId="02C7AF75" w14:textId="6D16AD2E" w:rsidR="00B90D3F" w:rsidRPr="00944E8B" w:rsidRDefault="000433B0" w:rsidP="000433B0">
      <w:pPr>
        <w:tabs>
          <w:tab w:val="left" w:pos="851"/>
        </w:tabs>
        <w:spacing w:line="276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              </w:t>
      </w:r>
      <w:r w:rsidR="00B90D3F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 </w:t>
      </w:r>
      <w:r w:rsidR="00B90D3F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714442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į</w:t>
      </w:r>
      <w:r w:rsidR="00B90D3F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rašyti </w:t>
      </w:r>
      <w:r w:rsidR="00B90D3F"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taip</w:t>
      </w:r>
      <w:r w:rsidR="00B90D3F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arba </w:t>
      </w:r>
      <w:r w:rsidR="00B90D3F"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ne</w:t>
      </w:r>
      <w:r w:rsidR="00D47B8A" w:rsidRPr="00944E8B">
        <w:rPr>
          <w:rFonts w:ascii="Arial Narrow" w:hAnsi="Arial Narrow" w:cs="Times New Roman"/>
          <w:sz w:val="20"/>
          <w:szCs w:val="20"/>
          <w:vertAlign w:val="superscript"/>
        </w:rPr>
        <w:t xml:space="preserve"> </w:t>
      </w:r>
      <w:r w:rsidR="00D47B8A" w:rsidRPr="00944E8B">
        <w:rPr>
          <w:rFonts w:ascii="Arial Narrow" w:eastAsia="Times New Roman" w:hAnsi="Arial Narrow" w:cs="Times New Roman"/>
          <w:b/>
          <w:i/>
          <w:sz w:val="20"/>
          <w:szCs w:val="20"/>
          <w:vertAlign w:val="superscript"/>
          <w:lang w:eastAsia="lt-LT"/>
        </w:rPr>
        <w:t>ir sumą Eur su PVM</w:t>
      </w:r>
      <w:r w:rsidR="00B90D3F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)</w:t>
      </w:r>
    </w:p>
    <w:p w14:paraId="15ECAE73" w14:textId="7B45ECAA" w:rsidR="006026D4" w:rsidRPr="001C7816" w:rsidRDefault="00DC1AEB" w:rsidP="00161F84">
      <w:pPr>
        <w:pStyle w:val="Sraopastraipa"/>
        <w:tabs>
          <w:tab w:val="left" w:pos="851"/>
        </w:tabs>
        <w:spacing w:line="276" w:lineRule="auto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9.</w:t>
      </w:r>
      <w:r w:rsidR="003669E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Galutinė objekto apžiūra atlikta </w:t>
      </w:r>
      <w:r w:rsidR="006026D4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>20</w:t>
      </w:r>
      <w:r w:rsidR="000730E6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="006026D4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6E2672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>liepos</w:t>
      </w:r>
      <w:r w:rsidR="000730E6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337BD1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21 </w:t>
      </w:r>
      <w:r w:rsidR="006026D4" w:rsidRPr="00337BD1">
        <w:rPr>
          <w:rFonts w:ascii="Arial Narrow" w:eastAsia="Times New Roman" w:hAnsi="Arial Narrow" w:cs="Times New Roman"/>
          <w:sz w:val="20"/>
          <w:szCs w:val="20"/>
          <w:lang w:eastAsia="lt-LT"/>
        </w:rPr>
        <w:t>d., akto</w:t>
      </w:r>
      <w:r w:rsidR="00ED3E8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arba</w:t>
      </w:r>
      <w:r w:rsidR="00ED3E8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026D4" w:rsidRPr="001C781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rašto Nr. </w:t>
      </w:r>
      <w:r w:rsidR="001C7816" w:rsidRPr="001C7816">
        <w:rPr>
          <w:rFonts w:ascii="Arial Narrow" w:eastAsia="Times New Roman" w:hAnsi="Arial Narrow" w:cs="Times New Roman"/>
          <w:sz w:val="20"/>
          <w:szCs w:val="20"/>
          <w:lang w:eastAsia="lt-LT"/>
        </w:rPr>
        <w:t>-</w:t>
      </w:r>
    </w:p>
    <w:p w14:paraId="7758AA83" w14:textId="77777777" w:rsidR="006026D4" w:rsidRPr="00B1616E" w:rsidRDefault="006026D4" w:rsidP="00161F84">
      <w:pPr>
        <w:pStyle w:val="Sraopastraipa"/>
        <w:tabs>
          <w:tab w:val="left" w:pos="851"/>
        </w:tabs>
        <w:spacing w:line="276" w:lineRule="auto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53B5E88D" w14:textId="420946F8" w:rsidR="00B90D3F" w:rsidRDefault="00DC1AEB" w:rsidP="005477BF">
      <w:pPr>
        <w:pStyle w:val="Sraopastraipa"/>
        <w:tabs>
          <w:tab w:val="left" w:pos="851"/>
        </w:tabs>
        <w:spacing w:line="276" w:lineRule="auto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bookmarkStart w:id="2" w:name="_Hlk43815172"/>
      <w:r>
        <w:rPr>
          <w:rFonts w:ascii="Arial Narrow" w:eastAsia="Times New Roman" w:hAnsi="Arial Narrow" w:cs="Times New Roman"/>
          <w:sz w:val="20"/>
          <w:szCs w:val="20"/>
          <w:lang w:eastAsia="lt-LT"/>
        </w:rPr>
        <w:t>10.</w:t>
      </w:r>
      <w:r w:rsidR="003669E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90D3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Komisija apžiūrėjo vietoje, kaip atlikti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714442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01092">
        <w:rPr>
          <w:rFonts w:ascii="Arial Narrow" w:eastAsia="Times New Roman" w:hAnsi="Arial Narrow" w:cs="Times New Roman"/>
          <w:sz w:val="20"/>
          <w:szCs w:val="20"/>
          <w:lang w:eastAsia="lt-LT"/>
        </w:rPr>
        <w:t>„Rajoninio kelio Nr. 3311 Jieznas-Nibriai ruožo nuo 0,000 iki 5,000 km kapitalinis remontas“</w:t>
      </w:r>
      <w:r w:rsidR="005477BF" w:rsidRPr="005477B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90D3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darb</w:t>
      </w:r>
      <w:r w:rsidR="003669E1">
        <w:rPr>
          <w:rFonts w:ascii="Arial Narrow" w:eastAsia="Times New Roman" w:hAnsi="Arial Narrow" w:cs="Times New Roman"/>
          <w:sz w:val="20"/>
          <w:szCs w:val="20"/>
          <w:lang w:eastAsia="lt-LT"/>
        </w:rPr>
        <w:t>ai</w:t>
      </w:r>
      <w:r w:rsidR="00896808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</w:p>
    <w:p w14:paraId="04A75A38" w14:textId="29140928" w:rsidR="00B90D3F" w:rsidRPr="00944E8B" w:rsidRDefault="00B90D3F" w:rsidP="00161F84">
      <w:pPr>
        <w:tabs>
          <w:tab w:val="left" w:pos="851"/>
        </w:tabs>
        <w:spacing w:line="276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20242D"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vieta)</w:t>
      </w:r>
    </w:p>
    <w:p w14:paraId="233CC686" w14:textId="6F15630A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patikrino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statybos projektinę, techninę normatyvinę, statybos darbų vykdymo dokumentaciją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ir</w:t>
      </w:r>
      <w:bookmarkEnd w:id="2"/>
      <w:r w:rsidR="00DA658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pagal kompetenciją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nustatė, kad atlikti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statybos darbai atitinka </w:t>
      </w:r>
      <w:r w:rsidR="0020242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rangos pirkimo sutartyje (sutarties sąlygose), projekte, normatyviniuose statybos techniniuose dokumentuose nustatytus reikalavimus, nustatytus esminius statinių reikalavimus.</w:t>
      </w:r>
    </w:p>
    <w:p w14:paraId="6D98D4A6" w14:textId="699D5C19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Darbų pakeitimai</w:t>
      </w:r>
      <w:r w:rsidR="00940E05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papildomi susitarimai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nustatyta tvarka suderinti ir nurodyti techninėje dokumentacijoje.</w:t>
      </w:r>
    </w:p>
    <w:p w14:paraId="1B22D992" w14:textId="448B31BB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4BA8D1B0" w14:textId="213AC75E" w:rsidR="00577FF5" w:rsidRDefault="005D5CAC" w:rsidP="006D6EFC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Statybos darbų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techninis prižiūrėtojas p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kad</w:t>
      </w:r>
      <w:r w:rsidR="00C162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objekto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bookmarkStart w:id="3" w:name="_Hlk43809292"/>
      <w:r w:rsidR="00C749B4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8A64C9">
        <w:rPr>
          <w:rFonts w:ascii="Arial Narrow" w:eastAsia="Times New Roman" w:hAnsi="Arial Narrow" w:cs="Times New Roman"/>
          <w:sz w:val="20"/>
          <w:szCs w:val="20"/>
          <w:lang w:eastAsia="lt-LT"/>
        </w:rPr>
        <w:t>Rajoninio kelio Nr. 3311 Jieznas-Nibriai ruožo nuo 0,000 iki 5,000</w:t>
      </w:r>
      <w:r w:rsidR="006D6EF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</w:p>
    <w:p w14:paraId="689BC715" w14:textId="77777777" w:rsidR="00235A6E" w:rsidRDefault="00577FF5" w:rsidP="00235A6E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                                                                                  </w:t>
      </w:r>
      <w:r w:rsidRPr="00944E8B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(rangos pirkimo sutarties objekto kelio Nr., pavadinimas, ruožas, kelio elemento vieta, statybos rūšis)</w:t>
      </w:r>
    </w:p>
    <w:p w14:paraId="3E51205E" w14:textId="5AEE0848" w:rsidR="00FA37E2" w:rsidRDefault="00A9586D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km </w:t>
      </w:r>
      <w:r w:rsidR="00C749B4" w:rsidRPr="006664D0">
        <w:rPr>
          <w:rFonts w:ascii="Arial Narrow" w:eastAsia="Times New Roman" w:hAnsi="Arial Narrow" w:cs="Times New Roman"/>
          <w:sz w:val="20"/>
          <w:szCs w:val="20"/>
          <w:lang w:eastAsia="lt-LT"/>
        </w:rPr>
        <w:t>kapitalin</w:t>
      </w:r>
      <w:r w:rsidR="00C749B4">
        <w:rPr>
          <w:rFonts w:ascii="Arial Narrow" w:eastAsia="Times New Roman" w:hAnsi="Arial Narrow" w:cs="Times New Roman"/>
          <w:sz w:val="20"/>
          <w:szCs w:val="20"/>
          <w:lang w:eastAsia="lt-LT"/>
        </w:rPr>
        <w:t>is remontas“</w:t>
      </w:r>
      <w:r w:rsidR="006664D0" w:rsidRPr="006664D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darbai </w:t>
      </w:r>
      <w:bookmarkEnd w:id="3"/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atitinka </w:t>
      </w:r>
      <w:r w:rsidR="008A64C9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242640" w:rsidRPr="00242640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Valstybinės reikšmės rajoninio kelio Nr. </w:t>
      </w:r>
      <w:r w:rsidR="008A64C9">
        <w:rPr>
          <w:rFonts w:ascii="Arial Narrow" w:eastAsia="Times New Roman" w:hAnsi="Arial Narrow" w:cs="Times New Roman"/>
          <w:sz w:val="20"/>
          <w:szCs w:val="20"/>
          <w:lang w:eastAsia="lt-LT"/>
        </w:rPr>
        <w:t>3311 Jieznas-Nibriai ruožo nuo 0,000 iki 5,000</w:t>
      </w:r>
      <w:r w:rsidR="00D60A34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k</w:t>
      </w:r>
      <w:r w:rsidR="00D60A34" w:rsidRPr="00242640">
        <w:rPr>
          <w:rFonts w:ascii="Arial Narrow" w:eastAsia="Times New Roman" w:hAnsi="Arial Narrow" w:cs="Times New Roman"/>
          <w:sz w:val="20"/>
          <w:szCs w:val="20"/>
          <w:lang w:eastAsia="lt-LT"/>
        </w:rPr>
        <w:t>m</w:t>
      </w:r>
      <w:r w:rsidR="00D60A34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</w:p>
    <w:p w14:paraId="33B5FB92" w14:textId="77777777" w:rsidR="00FA37E2" w:rsidRPr="003669E1" w:rsidRDefault="00FA37E2" w:rsidP="00FA37E2">
      <w:pPr>
        <w:tabs>
          <w:tab w:val="left" w:pos="851"/>
        </w:tabs>
        <w:spacing w:line="276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702BF825" w14:textId="7728CEB3" w:rsidR="00283FDA" w:rsidRPr="00235A6E" w:rsidRDefault="00F513F4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986B7A">
        <w:rPr>
          <w:rFonts w:ascii="Arial Narrow" w:eastAsia="Times New Roman" w:hAnsi="Arial Narrow" w:cs="Times New Roman"/>
          <w:bCs/>
          <w:sz w:val="20"/>
          <w:szCs w:val="20"/>
          <w:lang w:eastAsia="lt-LT"/>
        </w:rPr>
        <w:t>kapitalinio remonto techninio darbo projekto parengimas</w:t>
      </w:r>
      <w:r w:rsidR="008A64C9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>“</w:t>
      </w:r>
      <w:r w:rsidR="00242640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FA37E2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projekto </w:t>
      </w:r>
      <w:r w:rsidR="00283FDA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>sprendinius</w:t>
      </w:r>
      <w:r w:rsidR="00283FD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ir </w:t>
      </w:r>
      <w:r w:rsidR="008A64C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tenkina galiojančių normatyvinių statybos techninių dokumentų reikalavimus ir esminius</w:t>
      </w:r>
      <w:r w:rsidR="008A64C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statinių reikalavimus.</w:t>
      </w:r>
    </w:p>
    <w:p w14:paraId="2E5A35C9" w14:textId="77777777" w:rsidR="00BC6F12" w:rsidRDefault="00AC594C" w:rsidP="00E21B15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Projekto vykdymo priežiūros vadovas p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atvirtina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, kad </w:t>
      </w:r>
      <w:r w:rsidR="0086116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</w:t>
      </w:r>
      <w:r w:rsidR="00FB27C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„Rajoninio kelio Nr. 3311 Jieznas-Nibriai ruožo nuo 0,000 iki 5,000 </w:t>
      </w:r>
    </w:p>
    <w:p w14:paraId="63ED5A53" w14:textId="7F00C201" w:rsidR="00BC6F12" w:rsidRDefault="00BC6F12" w:rsidP="00E21B15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                                                                                             </w:t>
      </w:r>
      <w:r w:rsidRPr="003669E1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(rangos pirkimo sutarties objekto kelio Nr., pavadinimas, ruožas, kelio elemento vieta, statybos rūšis)</w:t>
      </w:r>
    </w:p>
    <w:p w14:paraId="4E48621E" w14:textId="77777777" w:rsidR="00052FE7" w:rsidRDefault="00FB27CC" w:rsidP="0073211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km kapitalinis remontas“</w:t>
      </w:r>
      <w:r w:rsidR="00E21B15" w:rsidRPr="00E21B15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darbai</w:t>
      </w:r>
      <w:r w:rsidR="002B597F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atitinka </w:t>
      </w:r>
      <w:bookmarkStart w:id="4" w:name="_Hlk44407275"/>
      <w:r w:rsidR="007713C6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732114" w:rsidRPr="00732114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Valstybinės reikšmės rajoninio kelio Nr. </w:t>
      </w:r>
      <w:r w:rsidR="007713C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3311 </w:t>
      </w:r>
      <w:r w:rsidR="00A93485">
        <w:rPr>
          <w:rFonts w:ascii="Arial Narrow" w:eastAsia="Times New Roman" w:hAnsi="Arial Narrow" w:cs="Times New Roman"/>
          <w:sz w:val="20"/>
          <w:szCs w:val="20"/>
          <w:lang w:eastAsia="lt-LT"/>
        </w:rPr>
        <w:t>Jieznas-Nibriai ruožo nuo 0,000 iki 5,000 km</w:t>
      </w:r>
      <w:r w:rsidR="00732114" w:rsidRPr="00732114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</w:p>
    <w:p w14:paraId="06AFA59D" w14:textId="267AF2C3" w:rsidR="00052FE7" w:rsidRDefault="00052FE7" w:rsidP="0073211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                                                                                                                                                        </w:t>
      </w: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(projekto pavadinimas)</w:t>
      </w:r>
    </w:p>
    <w:p w14:paraId="57EEF08B" w14:textId="480027E9" w:rsidR="00732114" w:rsidRDefault="00F513F4" w:rsidP="0073211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986B7A">
        <w:rPr>
          <w:rFonts w:ascii="Arial Narrow" w:eastAsia="Times New Roman" w:hAnsi="Arial Narrow" w:cs="Times New Roman"/>
          <w:bCs/>
          <w:sz w:val="20"/>
          <w:szCs w:val="20"/>
          <w:lang w:eastAsia="lt-LT"/>
        </w:rPr>
        <w:t>kapitalinio remonto techninio darbo projekto parengimas</w:t>
      </w:r>
      <w:r w:rsidR="00A93485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>“</w:t>
      </w:r>
      <w:r w:rsidR="00656FDA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A9586D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projekto </w:t>
      </w:r>
      <w:r w:rsidR="00656FDA" w:rsidRPr="00986B7A">
        <w:rPr>
          <w:rFonts w:ascii="Arial Narrow" w:eastAsia="Times New Roman" w:hAnsi="Arial Narrow" w:cs="Times New Roman"/>
          <w:sz w:val="20"/>
          <w:szCs w:val="20"/>
          <w:lang w:eastAsia="lt-LT"/>
        </w:rPr>
        <w:t>sprendinius</w:t>
      </w:r>
      <w:r w:rsidR="00052FE7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656FDA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ir </w:t>
      </w:r>
      <w:r w:rsidR="006247B0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tenkina galiojančių normatyvinių statybos techninių dokumentų reikalavimus ir esminius statinių reikalavimus.</w:t>
      </w:r>
    </w:p>
    <w:p w14:paraId="406DC61A" w14:textId="294A6EF2" w:rsidR="00AC594C" w:rsidRPr="004B0916" w:rsidRDefault="006247B0" w:rsidP="0073211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                                                                                             </w:t>
      </w:r>
    </w:p>
    <w:bookmarkEnd w:id="4"/>
    <w:p w14:paraId="500E83CD" w14:textId="3499D3E1" w:rsidR="000A2E49" w:rsidRPr="00B1616E" w:rsidRDefault="00935741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Komisija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8B789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atsižvelgdama į statybos </w:t>
      </w:r>
      <w:r w:rsidR="005D5CA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</w:t>
      </w:r>
      <w:r w:rsidR="008B789B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techninio prižiūrėtojo ir projekto vykdymo priežiūros vadovo patvirtinimus, priima </w:t>
      </w:r>
      <w:r w:rsidR="000A2E49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objekto</w:t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FB27CC">
        <w:rPr>
          <w:rFonts w:ascii="Arial Narrow" w:eastAsia="Times New Roman" w:hAnsi="Arial Narrow" w:cs="Times New Roman"/>
          <w:sz w:val="20"/>
          <w:szCs w:val="20"/>
          <w:lang w:eastAsia="lt-LT"/>
        </w:rPr>
        <w:t>„</w:t>
      </w:r>
      <w:r w:rsidR="00346A37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Rajoninio kelio Nr. 3311 Jieznas-Nibriai ruožo nuo 0,000 iki 5,000 km </w:t>
      </w:r>
      <w:r w:rsidR="00FB27C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kapitalinis remontas“ </w:t>
      </w:r>
      <w:r w:rsidR="00346A37">
        <w:rPr>
          <w:rFonts w:ascii="Arial Narrow" w:eastAsia="Times New Roman" w:hAnsi="Arial Narrow" w:cs="Times New Roman"/>
          <w:sz w:val="20"/>
          <w:szCs w:val="20"/>
          <w:lang w:eastAsia="lt-LT"/>
        </w:rPr>
        <w:t>Prienų</w:t>
      </w:r>
      <w:r w:rsidR="00714D72" w:rsidRPr="00714D72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rajono savivaldybėje </w:t>
      </w:r>
      <w:r w:rsidR="00346A37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atliktus </w:t>
      </w:r>
      <w:r w:rsidR="00ED243A">
        <w:rPr>
          <w:rFonts w:ascii="Arial Narrow" w:eastAsia="Times New Roman" w:hAnsi="Arial Narrow" w:cs="Times New Roman"/>
          <w:sz w:val="20"/>
          <w:szCs w:val="20"/>
          <w:lang w:eastAsia="lt-LT"/>
        </w:rPr>
        <w:t>statybos</w:t>
      </w:r>
      <w:r w:rsidR="00FB27C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darbus.</w:t>
      </w:r>
    </w:p>
    <w:p w14:paraId="79244153" w14:textId="51CD6668" w:rsidR="0086116B" w:rsidRPr="004B0916" w:rsidRDefault="0086116B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vertAlign w:val="superscript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="004B0916">
        <w:rPr>
          <w:rFonts w:ascii="Arial Narrow" w:eastAsia="Times New Roman" w:hAnsi="Arial Narrow" w:cs="Times New Roman"/>
          <w:sz w:val="20"/>
          <w:szCs w:val="20"/>
          <w:lang w:eastAsia="lt-LT"/>
        </w:rPr>
        <w:tab/>
      </w: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r w:rsidR="008E31A3"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4B0916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sutarties objekto kelio Nr., pavadinimas, ruožas, kelio elemento vieta, statybos rūšis)</w:t>
      </w:r>
    </w:p>
    <w:p w14:paraId="16E5103D" w14:textId="0FA0D977" w:rsidR="00D44965" w:rsidRPr="00B1616E" w:rsidRDefault="008520B5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Faktin</w:t>
      </w:r>
      <w:r w:rsidR="00BA2CF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ė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B633AE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statybos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darbų atlikimo </w:t>
      </w:r>
      <w:r w:rsidR="00BA2CFA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data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, nurodyta statinio statybos techninio prižiūrėtojo</w:t>
      </w:r>
      <w:r w:rsidR="00EE7260" w:rsidRPr="00B1616E">
        <w:rPr>
          <w:rFonts w:ascii="Arial Narrow" w:hAnsi="Arial Narrow" w:cs="Times New Roman"/>
          <w:sz w:val="20"/>
          <w:szCs w:val="20"/>
        </w:rPr>
        <w:t xml:space="preserve"> </w:t>
      </w:r>
      <w:r w:rsidR="00BE57FC" w:rsidRPr="00BE57FC">
        <w:rPr>
          <w:rFonts w:ascii="Arial Narrow" w:eastAsia="Times New Roman" w:hAnsi="Arial Narrow" w:cs="Times New Roman"/>
          <w:sz w:val="20"/>
          <w:szCs w:val="20"/>
          <w:lang w:eastAsia="lt-LT"/>
        </w:rPr>
        <w:t>pranešim</w:t>
      </w:r>
      <w:r w:rsidR="00BE57FC">
        <w:rPr>
          <w:rFonts w:ascii="Arial Narrow" w:eastAsia="Times New Roman" w:hAnsi="Arial Narrow" w:cs="Times New Roman"/>
          <w:sz w:val="20"/>
          <w:szCs w:val="20"/>
          <w:lang w:eastAsia="lt-LT"/>
        </w:rPr>
        <w:t>e</w:t>
      </w:r>
      <w:r w:rsidR="00BE57FC" w:rsidRPr="00BE57FC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dėl rangos darbų užbaigimo </w:t>
      </w:r>
      <w:r w:rsidR="00BE57FC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ir galimo komisijos organizavimo (proceso standarto 3 priedas)</w:t>
      </w:r>
      <w:r w:rsidR="00060C7C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,</w:t>
      </w:r>
      <w:r w:rsidR="00EE7260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yra 20</w:t>
      </w:r>
      <w:r w:rsidR="001F2A2B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23</w:t>
      </w:r>
      <w:r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m. </w:t>
      </w:r>
      <w:r w:rsidR="001B3ED1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birželio 22</w:t>
      </w:r>
      <w:r w:rsidR="00BA0DFA"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1B3ED1">
        <w:rPr>
          <w:rFonts w:ascii="Arial Narrow" w:eastAsia="Times New Roman" w:hAnsi="Arial Narrow" w:cs="Times New Roman"/>
          <w:sz w:val="20"/>
          <w:szCs w:val="20"/>
          <w:lang w:eastAsia="lt-LT"/>
        </w:rPr>
        <w:t>d.</w:t>
      </w:r>
    </w:p>
    <w:p w14:paraId="6FED608A" w14:textId="3AB11C63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neesminių trūkumų ir neatitikimų pašalinimo darbus </w:t>
      </w:r>
      <w:r w:rsidR="00EE7260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privaloma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užbaigti pagal šio akto 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>
        <w:rPr>
          <w:rFonts w:ascii="Arial Narrow" w:eastAsia="Times New Roman" w:hAnsi="Arial Narrow" w:cs="Times New Roman"/>
          <w:sz w:val="20"/>
          <w:szCs w:val="20"/>
          <w:lang w:eastAsia="lt-LT"/>
        </w:rPr>
        <w:t>3</w:t>
      </w:r>
      <w:r w:rsidR="00676E4D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punkte „</w:t>
      </w:r>
      <w:r w:rsidRPr="00B1616E">
        <w:rPr>
          <w:rFonts w:ascii="Arial Narrow" w:hAnsi="Arial Narrow" w:cs="Times New Roman"/>
          <w:sz w:val="20"/>
          <w:szCs w:val="20"/>
        </w:rPr>
        <w:t>Objekto neesminių trūkumų ir neatitikimų pašalinimo darbų sąrašas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“ nurodytus reikalavimus.</w:t>
      </w:r>
    </w:p>
    <w:p w14:paraId="009D73BD" w14:textId="39D1947E" w:rsidR="00B90D3F" w:rsidRPr="00B1616E" w:rsidRDefault="00B90D3F" w:rsidP="00161F84">
      <w:pPr>
        <w:tabs>
          <w:tab w:val="left" w:pos="851"/>
        </w:tabs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Rangovas Lietuvos Respublikos civilinio kodekso nustatyta tvarka atsako už statinio sugriuvimą ar per garantinį terminą (</w:t>
      </w:r>
      <w:r w:rsidR="00346A37">
        <w:rPr>
          <w:rFonts w:ascii="Arial Narrow" w:eastAsia="Times New Roman" w:hAnsi="Arial Narrow" w:cs="Times New Roman"/>
          <w:sz w:val="20"/>
          <w:szCs w:val="20"/>
          <w:lang w:eastAsia="lt-LT"/>
        </w:rPr>
        <w:t>10</w:t>
      </w:r>
      <w:r w:rsidR="0002362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m</w:t>
      </w:r>
      <w:r w:rsidR="000F5567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.</w:t>
      </w:r>
      <w:r w:rsidR="00AF3E8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)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>(pagal</w:t>
      </w:r>
      <w:r w:rsidR="008E31A3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rangos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 </w:t>
      </w:r>
      <w:r w:rsidR="005216C4"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pirkimo </w:t>
      </w:r>
      <w:r w:rsidRPr="00B1616E">
        <w:rPr>
          <w:rFonts w:ascii="Arial Narrow" w:eastAsia="Times New Roman" w:hAnsi="Arial Narrow" w:cs="Times New Roman"/>
          <w:i/>
          <w:sz w:val="20"/>
          <w:szCs w:val="20"/>
          <w:lang w:eastAsia="lt-LT"/>
        </w:rPr>
        <w:t xml:space="preserve">sutartyje numatytas sąlygas) </w:t>
      </w: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nustatytus defektus.</w:t>
      </w:r>
    </w:p>
    <w:p w14:paraId="336DD8D3" w14:textId="173A74F8" w:rsidR="00B90D3F" w:rsidRPr="00B1616E" w:rsidRDefault="00CD7E66" w:rsidP="00161F84">
      <w:pPr>
        <w:tabs>
          <w:tab w:val="left" w:pos="851"/>
        </w:tabs>
        <w:spacing w:line="276" w:lineRule="auto"/>
        <w:contextualSpacing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Statybos projektinės, techninės ir statybos darbų vykdymo dokumentacijos </w:t>
      </w:r>
      <w:r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sąrašas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(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2 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ir </w:t>
      </w:r>
      <w:r w:rsidR="000F5567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o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bjekto neesminių trūkumų ir neatitikimų pašalinimo darbų sąrašas (</w:t>
      </w:r>
      <w:r w:rsidR="00676E4D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>1</w:t>
      </w:r>
      <w:r w:rsidR="00676E4D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3 </w:t>
      </w:r>
      <w:r w:rsidR="00B90D3F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punktas) yra neatskiriama </w:t>
      </w:r>
      <w:r w:rsidR="000F5567" w:rsidRPr="00676E4D">
        <w:rPr>
          <w:rFonts w:ascii="Arial Narrow" w:eastAsia="Times New Roman" w:hAnsi="Arial Narrow" w:cs="Times New Roman"/>
          <w:sz w:val="20"/>
          <w:szCs w:val="20"/>
          <w:lang w:eastAsia="lt-LT"/>
        </w:rPr>
        <w:t>atliktų statybos darbų</w:t>
      </w:r>
      <w:r w:rsidR="000F5567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perdavimo statytojui (užsakovui) akto </w:t>
      </w:r>
      <w:r w:rsidR="00B90D3F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dalis.</w:t>
      </w:r>
    </w:p>
    <w:p w14:paraId="28618CC6" w14:textId="77777777" w:rsidR="007C0469" w:rsidRDefault="007C0469" w:rsidP="00E7088F">
      <w:pPr>
        <w:pStyle w:val="Sraopastraipa"/>
        <w:tabs>
          <w:tab w:val="left" w:pos="993"/>
        </w:tabs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711C69E5" w14:textId="6D0BCFCF" w:rsidR="00166CCB" w:rsidRPr="00DB4186" w:rsidRDefault="00DC1AEB" w:rsidP="00E7088F">
      <w:pPr>
        <w:pStyle w:val="Sraopastraipa"/>
        <w:tabs>
          <w:tab w:val="left" w:pos="567"/>
          <w:tab w:val="left" w:pos="993"/>
        </w:tabs>
        <w:spacing w:line="276" w:lineRule="auto"/>
        <w:ind w:left="0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11. </w:t>
      </w:r>
      <w:r w:rsidR="007C0469" w:rsidRPr="00DB4186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Objekto priežiūrą pradeda vykdyti </w:t>
      </w:r>
      <w:r w:rsidR="007C0469" w:rsidRPr="00DB4186">
        <w:rPr>
          <w:rFonts w:ascii="Arial Narrow" w:hAnsi="Arial Narrow" w:cs="Times New Roman"/>
          <w:sz w:val="20"/>
          <w:szCs w:val="20"/>
        </w:rPr>
        <w:t>statytojas (užsakovas) nuo atliktų statybos darbų perdavimo statytojui (užsakovui) akto pasirašymo datos.</w:t>
      </w:r>
    </w:p>
    <w:p w14:paraId="5766D537" w14:textId="77777777" w:rsidR="007C0469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932FF06" w14:textId="77777777" w:rsidR="007C0469" w:rsidRPr="00C577E1" w:rsidRDefault="007C0469" w:rsidP="007C0469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C577E1">
        <w:rPr>
          <w:rFonts w:ascii="Arial Narrow" w:eastAsia="Times New Roman" w:hAnsi="Arial Narrow" w:cs="Times New Roman"/>
          <w:b/>
          <w:bCs/>
          <w:sz w:val="20"/>
          <w:szCs w:val="20"/>
          <w:lang w:eastAsia="lt-LT"/>
        </w:rPr>
        <w:t>Pastaba</w:t>
      </w:r>
      <w:r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: </w:t>
      </w:r>
      <w:r w:rsidRPr="00C577E1">
        <w:rPr>
          <w:rFonts w:ascii="Arial Narrow" w:eastAsia="Times New Roman" w:hAnsi="Arial Narrow" w:cs="Times New Roman"/>
          <w:sz w:val="20"/>
          <w:szCs w:val="20"/>
          <w:lang w:eastAsia="lt-LT"/>
        </w:rPr>
        <w:t>Atliktų statybos darbų perdavimo statytojui (užsakovui) aktas prilyginamas užsakovo pažymai apie rangovo ir statinio statybos techninės priežiūros paslaugas teikiančios įmonės įvykdytą pirkimo sutartį.</w:t>
      </w:r>
    </w:p>
    <w:p w14:paraId="2FA23BFE" w14:textId="77777777" w:rsidR="007C0469" w:rsidRPr="00B1616E" w:rsidRDefault="007C0469" w:rsidP="00161F84">
      <w:pPr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2519E43E" w14:textId="3671296E" w:rsidR="00317988" w:rsidRPr="00B1616E" w:rsidRDefault="00317988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Papildoma informacija</w:t>
      </w:r>
      <w:r w:rsidR="00F60BB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</w:t>
      </w:r>
      <w:r w:rsidR="00060C7C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>ir (ar)</w:t>
      </w:r>
      <w:r w:rsidR="00F60BB4" w:rsidRPr="00B1616E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pastabos:</w:t>
      </w:r>
    </w:p>
    <w:p w14:paraId="28D9EF63" w14:textId="39862096" w:rsidR="00317988" w:rsidRDefault="00C7552C" w:rsidP="00161F84">
      <w:pPr>
        <w:widowControl w:val="0"/>
        <w:spacing w:line="276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sz w:val="20"/>
          <w:szCs w:val="20"/>
          <w:lang w:eastAsia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50CEDF" w14:textId="3FFB6D92" w:rsidR="0097438F" w:rsidRPr="00B1616E" w:rsidRDefault="0097438F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E07416" w:rsidRPr="002D05BD" w14:paraId="3F8CE597" w14:textId="77777777" w:rsidTr="00C7552C">
        <w:tc>
          <w:tcPr>
            <w:tcW w:w="3114" w:type="dxa"/>
          </w:tcPr>
          <w:p w14:paraId="0CC11476" w14:textId="0378A0BF" w:rsidR="00E07416" w:rsidRPr="002D05BD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sz w:val="20"/>
                <w:szCs w:val="20"/>
              </w:rPr>
              <w:t>Komisijos pirmininkas</w:t>
            </w:r>
          </w:p>
        </w:tc>
        <w:tc>
          <w:tcPr>
            <w:tcW w:w="736" w:type="dxa"/>
          </w:tcPr>
          <w:p w14:paraId="663A9BC7" w14:textId="77777777" w:rsidR="00E07416" w:rsidRPr="002D05BD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17701DF" w14:textId="77B8B570" w:rsidR="00E07416" w:rsidRPr="002D05BD" w:rsidRDefault="00346A37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1926" w:type="dxa"/>
          </w:tcPr>
          <w:p w14:paraId="7D8FCD61" w14:textId="77777777" w:rsidR="00E07416" w:rsidRPr="002D05BD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C70EBB" w14:textId="77777777" w:rsidR="00E07416" w:rsidRPr="002D05BD" w:rsidRDefault="00E07416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06A3C739" w14:textId="77777777" w:rsidTr="00C7552C">
        <w:tc>
          <w:tcPr>
            <w:tcW w:w="3114" w:type="dxa"/>
          </w:tcPr>
          <w:p w14:paraId="1B509A8A" w14:textId="77777777" w:rsidR="00E07416" w:rsidRPr="002D05B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E455AF3" w14:textId="77777777" w:rsidR="00E07416" w:rsidRPr="002D05B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5BF0CAB" w14:textId="391566DE" w:rsidR="00E07416" w:rsidRPr="002D05B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(Vardas Pavardė)</w:t>
            </w:r>
          </w:p>
        </w:tc>
        <w:tc>
          <w:tcPr>
            <w:tcW w:w="1926" w:type="dxa"/>
          </w:tcPr>
          <w:p w14:paraId="4D55E7A5" w14:textId="77777777" w:rsidR="00E07416" w:rsidRPr="002D05B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3A47184" w14:textId="051825E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(Parašas)</w:t>
            </w:r>
          </w:p>
        </w:tc>
      </w:tr>
      <w:tr w:rsidR="00E07416" w14:paraId="681DFF54" w14:textId="77777777" w:rsidTr="00C7552C">
        <w:tc>
          <w:tcPr>
            <w:tcW w:w="3114" w:type="dxa"/>
          </w:tcPr>
          <w:p w14:paraId="541E8955" w14:textId="4D8610B2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Komisijos nariai</w:t>
            </w:r>
          </w:p>
        </w:tc>
        <w:tc>
          <w:tcPr>
            <w:tcW w:w="736" w:type="dxa"/>
          </w:tcPr>
          <w:p w14:paraId="3287617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EB3C990" w14:textId="06036C5C" w:rsidR="00E07416" w:rsidRDefault="002D05BD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Vilius Matulevičius</w:t>
            </w:r>
          </w:p>
        </w:tc>
        <w:tc>
          <w:tcPr>
            <w:tcW w:w="1926" w:type="dxa"/>
          </w:tcPr>
          <w:p w14:paraId="224841E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915E5C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9E956C7" w14:textId="77777777" w:rsidTr="00E07416">
        <w:tc>
          <w:tcPr>
            <w:tcW w:w="3114" w:type="dxa"/>
          </w:tcPr>
          <w:p w14:paraId="61D91E25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166491B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C0F7E95" w14:textId="74A74FCB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6977D19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4AFDE21" w14:textId="51AD18CE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22FC6E31" w14:textId="77777777" w:rsidTr="00E07416">
        <w:tc>
          <w:tcPr>
            <w:tcW w:w="3114" w:type="dxa"/>
          </w:tcPr>
          <w:p w14:paraId="67B2F25F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7091DC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3C8FB8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2066D492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3F5AD0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3ED812A" w14:textId="77777777" w:rsidTr="00E07416">
        <w:tc>
          <w:tcPr>
            <w:tcW w:w="3114" w:type="dxa"/>
          </w:tcPr>
          <w:p w14:paraId="491C168E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59A2DBC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6D97192" w14:textId="2F657929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2EE6B39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383D775" w14:textId="62E5F408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2D5F6BC2" w14:textId="77777777" w:rsidTr="00E07416">
        <w:tc>
          <w:tcPr>
            <w:tcW w:w="3114" w:type="dxa"/>
          </w:tcPr>
          <w:p w14:paraId="56E722BC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C2C7051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DDD47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0C2C37E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68DFD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47ECD71D" w14:textId="77777777" w:rsidTr="00E07416">
        <w:tc>
          <w:tcPr>
            <w:tcW w:w="3114" w:type="dxa"/>
          </w:tcPr>
          <w:p w14:paraId="40B5BD9B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1737ABC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C54A7B" w14:textId="618D0C9A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24C7271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732EE4E" w14:textId="7B2966DA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3D124800" w14:textId="77777777" w:rsidTr="00E07416">
        <w:tc>
          <w:tcPr>
            <w:tcW w:w="3114" w:type="dxa"/>
          </w:tcPr>
          <w:p w14:paraId="640556E3" w14:textId="6412718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Statinio statybos vadov</w:t>
            </w:r>
            <w:r w:rsidR="00346A37">
              <w:rPr>
                <w:rFonts w:ascii="Arial Narrow" w:hAnsi="Arial Narrow" w:cs="Times New Roman"/>
                <w:bCs/>
                <w:sz w:val="20"/>
                <w:szCs w:val="20"/>
              </w:rPr>
              <w:t>as</w:t>
            </w:r>
          </w:p>
        </w:tc>
        <w:tc>
          <w:tcPr>
            <w:tcW w:w="736" w:type="dxa"/>
          </w:tcPr>
          <w:p w14:paraId="3BE33D1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ACB55E" w14:textId="2B0F6CD8" w:rsidR="00E07416" w:rsidRDefault="00346A37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Almantas Mikelionis</w:t>
            </w:r>
          </w:p>
        </w:tc>
        <w:tc>
          <w:tcPr>
            <w:tcW w:w="1926" w:type="dxa"/>
          </w:tcPr>
          <w:p w14:paraId="57B6883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094F1F0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4BF69641" w14:textId="77777777" w:rsidTr="00E07416">
        <w:tc>
          <w:tcPr>
            <w:tcW w:w="3114" w:type="dxa"/>
          </w:tcPr>
          <w:p w14:paraId="5C3CC7BE" w14:textId="77777777" w:rsidR="00E07416" w:rsidRPr="00CD5C1F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2C7B53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280D09B" w14:textId="3FE1BF2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02CFB64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590B82D" w14:textId="526EF5D6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53435FB0" w14:textId="77777777" w:rsidTr="00E07416">
        <w:tc>
          <w:tcPr>
            <w:tcW w:w="3114" w:type="dxa"/>
          </w:tcPr>
          <w:p w14:paraId="2001833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CD5C1F">
              <w:rPr>
                <w:rFonts w:ascii="Arial Narrow" w:hAnsi="Arial Narrow" w:cs="Times New Roman"/>
                <w:bCs/>
                <w:sz w:val="20"/>
                <w:szCs w:val="20"/>
              </w:rPr>
              <w:t>Statybos darbų techninis prižiūrėtojas</w:t>
            </w:r>
          </w:p>
        </w:tc>
        <w:tc>
          <w:tcPr>
            <w:tcW w:w="736" w:type="dxa"/>
          </w:tcPr>
          <w:p w14:paraId="7513D3E8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4B55FF3" w14:textId="332BA49F" w:rsidR="00E07416" w:rsidRDefault="00346A37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926" w:type="dxa"/>
          </w:tcPr>
          <w:p w14:paraId="0D2E99B7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FCBA9F1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600034C0" w14:textId="77777777" w:rsidTr="00E07416">
        <w:tc>
          <w:tcPr>
            <w:tcW w:w="3114" w:type="dxa"/>
          </w:tcPr>
          <w:p w14:paraId="5ABAB44F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47A41E94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E35F279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6A3FC92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C1D6D8B" w14:textId="77777777" w:rsidR="00E07416" w:rsidRPr="00F8209D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E07416" w14:paraId="4E1B1FAA" w14:textId="77777777" w:rsidTr="00E07416">
        <w:tc>
          <w:tcPr>
            <w:tcW w:w="3114" w:type="dxa"/>
          </w:tcPr>
          <w:p w14:paraId="02F49FF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Projekto vykdymo priežiūros vadovas</w:t>
            </w:r>
          </w:p>
        </w:tc>
        <w:tc>
          <w:tcPr>
            <w:tcW w:w="736" w:type="dxa"/>
          </w:tcPr>
          <w:p w14:paraId="7DAA7882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FDE1E00" w14:textId="3FEDDA7B" w:rsidR="00E07416" w:rsidRDefault="00346A37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Aivaras Vilkelis</w:t>
            </w:r>
          </w:p>
        </w:tc>
        <w:tc>
          <w:tcPr>
            <w:tcW w:w="1926" w:type="dxa"/>
          </w:tcPr>
          <w:p w14:paraId="5731997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4D9AEFE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E07416" w14:paraId="5E5F284D" w14:textId="77777777" w:rsidTr="00E07416">
        <w:tc>
          <w:tcPr>
            <w:tcW w:w="3114" w:type="dxa"/>
          </w:tcPr>
          <w:p w14:paraId="019A8AF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20D2B14D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DE8A2F3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0C030A9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817A69A" w14:textId="77777777" w:rsidR="00E07416" w:rsidRDefault="00E07416" w:rsidP="00E0741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48D15729" w14:textId="38A5FCA0" w:rsidR="00B90D3F" w:rsidRPr="00B1616E" w:rsidRDefault="00B90D3F" w:rsidP="00DB4186">
      <w:pPr>
        <w:rPr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CE1A2F" w14:paraId="4F8EEBDD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7A6972E4" w14:textId="7624493A" w:rsidR="00CE1A2F" w:rsidRDefault="003065F5" w:rsidP="007B4B1C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065F5">
              <w:rPr>
                <w:rFonts w:ascii="Arial Narrow" w:hAnsi="Arial Narrow" w:cs="Times New Roman"/>
                <w:bCs/>
                <w:sz w:val="20"/>
                <w:szCs w:val="20"/>
              </w:rPr>
              <w:t>Transporto infrastruktūros statybos ir priežiūros departamento transporto infrastruktūros projektų įgyvendinimo skyriaus kelių statybos priežiūros</w:t>
            </w:r>
            <w:r w:rsidR="007B4B1C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3065F5">
              <w:rPr>
                <w:rFonts w:ascii="Arial Narrow" w:hAnsi="Arial Narrow" w:cs="Times New Roman"/>
                <w:bCs/>
                <w:sz w:val="20"/>
                <w:szCs w:val="20"/>
              </w:rPr>
              <w:t>vadovas</w:t>
            </w:r>
          </w:p>
        </w:tc>
        <w:tc>
          <w:tcPr>
            <w:tcW w:w="567" w:type="dxa"/>
          </w:tcPr>
          <w:p w14:paraId="3A6996C1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C942C0" w14:textId="101ECA97" w:rsidR="00CE1A2F" w:rsidRDefault="00346A37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336" w:type="dxa"/>
          </w:tcPr>
          <w:p w14:paraId="6712BB61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4AB6D5A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CE1A2F" w14:paraId="229BF50F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38FB52C7" w14:textId="78E2463E" w:rsidR="00CE1A2F" w:rsidRPr="00CE1A2F" w:rsidRDefault="00CE1A2F" w:rsidP="00CE1A2F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1CA37FCD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76A9757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5F3CC377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923846C" w14:textId="77777777" w:rsidR="00CE1A2F" w:rsidRPr="00F8209D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CE1A2F" w14:paraId="77E0DE92" w14:textId="77777777" w:rsidTr="00944E8B">
        <w:tc>
          <w:tcPr>
            <w:tcW w:w="4248" w:type="dxa"/>
            <w:tcBorders>
              <w:bottom w:val="single" w:sz="4" w:space="0" w:color="auto"/>
            </w:tcBorders>
          </w:tcPr>
          <w:p w14:paraId="54150169" w14:textId="7219101B" w:rsidR="00CE1A2F" w:rsidRDefault="002D05B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               </w:t>
            </w:r>
            <w:r w:rsidR="006B445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AB „Kauno tilta“ </w:t>
            </w:r>
            <w:r w:rsidR="00CC61D5">
              <w:rPr>
                <w:rFonts w:ascii="Arial Narrow" w:hAnsi="Arial Narrow" w:cs="Times New Roman"/>
                <w:bCs/>
                <w:sz w:val="20"/>
                <w:szCs w:val="20"/>
              </w:rPr>
              <w:t>techninis direktorius</w:t>
            </w:r>
          </w:p>
        </w:tc>
        <w:tc>
          <w:tcPr>
            <w:tcW w:w="567" w:type="dxa"/>
          </w:tcPr>
          <w:p w14:paraId="44E4057E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B37F46" w14:textId="7D6417D0" w:rsidR="00CE1A2F" w:rsidRDefault="00CC61D5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Vitalijus Popovas</w:t>
            </w:r>
          </w:p>
        </w:tc>
        <w:tc>
          <w:tcPr>
            <w:tcW w:w="336" w:type="dxa"/>
          </w:tcPr>
          <w:p w14:paraId="53268BBA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8CB3C9C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CE1A2F" w14:paraId="4092E015" w14:textId="77777777" w:rsidTr="00944E8B">
        <w:tc>
          <w:tcPr>
            <w:tcW w:w="4248" w:type="dxa"/>
            <w:tcBorders>
              <w:top w:val="single" w:sz="4" w:space="0" w:color="auto"/>
            </w:tcBorders>
          </w:tcPr>
          <w:p w14:paraId="08C78632" w14:textId="5485BE6D" w:rsidR="00CE1A2F" w:rsidRPr="00944E8B" w:rsidRDefault="00944E8B" w:rsidP="00944E8B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6973E914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EC197F5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03EF56DE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FE4335B" w14:textId="77777777" w:rsidR="00CE1A2F" w:rsidRDefault="00CE1A2F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75C41B78" w14:textId="20A53E6B" w:rsidR="006440D8" w:rsidRPr="00B1616E" w:rsidRDefault="006440D8" w:rsidP="00B90D3F">
      <w:pPr>
        <w:rPr>
          <w:rFonts w:ascii="Arial Narrow" w:hAnsi="Arial Narrow" w:cs="Times New Roman"/>
          <w:strike/>
          <w:sz w:val="20"/>
          <w:szCs w:val="20"/>
        </w:rPr>
        <w:sectPr w:rsidR="006440D8" w:rsidRPr="00B1616E" w:rsidSect="0042165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567" w:footer="567" w:gutter="0"/>
          <w:pgNumType w:start="1"/>
          <w:cols w:space="1296"/>
          <w:titlePg/>
          <w:docGrid w:linePitch="360"/>
        </w:sectPr>
      </w:pPr>
    </w:p>
    <w:p w14:paraId="64BE891E" w14:textId="302B5AE4" w:rsidR="00B90D3F" w:rsidRPr="00B1616E" w:rsidRDefault="00D02173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1616E">
        <w:rPr>
          <w:rFonts w:ascii="Arial Narrow" w:hAnsi="Arial Narrow" w:cs="Times New Roman"/>
          <w:b/>
          <w:smallCaps/>
          <w:sz w:val="20"/>
          <w:szCs w:val="20"/>
        </w:rPr>
        <w:t>1</w:t>
      </w:r>
      <w:r w:rsidR="005D5CAC">
        <w:rPr>
          <w:rFonts w:ascii="Arial Narrow" w:hAnsi="Arial Narrow" w:cs="Times New Roman"/>
          <w:b/>
          <w:smallCaps/>
          <w:sz w:val="20"/>
          <w:szCs w:val="20"/>
        </w:rPr>
        <w:t>2</w:t>
      </w:r>
      <w:r w:rsidR="00B90D3F" w:rsidRPr="00B1616E">
        <w:rPr>
          <w:rFonts w:ascii="Arial Narrow" w:hAnsi="Arial Narrow" w:cs="Times New Roman"/>
          <w:b/>
          <w:smallCaps/>
          <w:sz w:val="20"/>
          <w:szCs w:val="20"/>
        </w:rPr>
        <w:t xml:space="preserve">. </w:t>
      </w:r>
      <w:r w:rsidR="003106B9" w:rsidRPr="00B1616E">
        <w:rPr>
          <w:rFonts w:ascii="Arial Narrow" w:hAnsi="Arial Narrow" w:cs="Times New Roman"/>
          <w:b/>
          <w:sz w:val="20"/>
          <w:szCs w:val="20"/>
        </w:rPr>
        <w:t>Statybos projektinės, techninės ir statybos darbų vykdymo dokumentacijos sąrašas</w:t>
      </w:r>
      <w:r w:rsidR="003106B9" w:rsidRPr="00B1616E" w:rsidDel="003106B9">
        <w:rPr>
          <w:rFonts w:ascii="Arial Narrow" w:hAnsi="Arial Narrow" w:cs="Times New Roman"/>
          <w:b/>
          <w:smallCaps/>
          <w:sz w:val="20"/>
          <w:szCs w:val="20"/>
        </w:rPr>
        <w:t xml:space="preserve"> </w:t>
      </w:r>
    </w:p>
    <w:p w14:paraId="7C9F2467" w14:textId="7894E4B1" w:rsidR="00B90D3F" w:rsidRPr="00B1616E" w:rsidRDefault="00B90D3F" w:rsidP="00B90D3F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B1616E">
        <w:rPr>
          <w:rFonts w:ascii="Arial Narrow" w:hAnsi="Arial Narrow" w:cs="Times New Roman"/>
          <w:b/>
          <w:sz w:val="20"/>
          <w:szCs w:val="20"/>
        </w:rPr>
        <w:t>(dokumentai pateikiami spausdintine ir elektronine forma)</w:t>
      </w:r>
    </w:p>
    <w:p w14:paraId="004481D4" w14:textId="03164035" w:rsidR="00B90D3F" w:rsidRPr="00B1616E" w:rsidRDefault="00B90D3F" w:rsidP="00B90D3F">
      <w:pPr>
        <w:rPr>
          <w:rFonts w:ascii="Arial Narrow" w:hAnsi="Arial Narrow" w:cs="Times New Roman"/>
          <w:sz w:val="20"/>
          <w:szCs w:val="20"/>
        </w:rPr>
      </w:pPr>
    </w:p>
    <w:p w14:paraId="17D42D08" w14:textId="109FADC8" w:rsidR="008159B8" w:rsidRPr="008159B8" w:rsidRDefault="00AB26BC" w:rsidP="00B90D3F">
      <w:pPr>
        <w:jc w:val="center"/>
        <w:rPr>
          <w:rFonts w:ascii="Arial Narrow" w:hAnsi="Arial Narrow" w:cs="Times New Roman"/>
          <w:i/>
          <w:sz w:val="16"/>
          <w:szCs w:val="16"/>
        </w:rPr>
      </w:pPr>
      <w:r>
        <w:rPr>
          <w:rFonts w:ascii="Arial Narrow" w:hAnsi="Arial Narrow"/>
          <w:sz w:val="20"/>
          <w:szCs w:val="18"/>
        </w:rPr>
        <w:t>R</w:t>
      </w:r>
      <w:r w:rsidR="008159B8" w:rsidRPr="008159B8">
        <w:rPr>
          <w:rFonts w:ascii="Arial Narrow" w:hAnsi="Arial Narrow"/>
          <w:sz w:val="20"/>
          <w:szCs w:val="18"/>
        </w:rPr>
        <w:t xml:space="preserve">ajoninio kelio Nr. </w:t>
      </w:r>
      <w:r>
        <w:rPr>
          <w:rFonts w:ascii="Arial Narrow" w:hAnsi="Arial Narrow"/>
          <w:sz w:val="20"/>
          <w:szCs w:val="18"/>
        </w:rPr>
        <w:t>3311 Jieznas-Nibriai ruožo nuo 0,000 iki 5,000 km</w:t>
      </w:r>
      <w:r w:rsidR="008159B8" w:rsidRPr="008159B8">
        <w:rPr>
          <w:rFonts w:ascii="Arial Narrow" w:hAnsi="Arial Narrow"/>
          <w:sz w:val="20"/>
          <w:szCs w:val="18"/>
        </w:rPr>
        <w:t xml:space="preserve"> kapitalinis remontas</w:t>
      </w:r>
      <w:r w:rsidR="008159B8" w:rsidRPr="008159B8">
        <w:rPr>
          <w:rFonts w:ascii="Arial Narrow" w:hAnsi="Arial Narrow" w:cs="Times New Roman"/>
          <w:i/>
          <w:sz w:val="16"/>
          <w:szCs w:val="16"/>
        </w:rPr>
        <w:t xml:space="preserve"> </w:t>
      </w:r>
    </w:p>
    <w:p w14:paraId="18D63A36" w14:textId="4C05DBF5" w:rsidR="00B90D3F" w:rsidRPr="00B1616E" w:rsidRDefault="00B90D3F" w:rsidP="00B90D3F">
      <w:pPr>
        <w:jc w:val="center"/>
        <w:rPr>
          <w:rFonts w:ascii="Arial Narrow" w:hAnsi="Arial Narrow" w:cs="Times New Roman"/>
          <w:i/>
          <w:sz w:val="20"/>
          <w:szCs w:val="20"/>
        </w:rPr>
      </w:pPr>
      <w:r w:rsidRPr="00B1616E">
        <w:rPr>
          <w:rFonts w:ascii="Arial Narrow" w:hAnsi="Arial Narrow" w:cs="Times New Roman"/>
          <w:i/>
          <w:sz w:val="20"/>
          <w:szCs w:val="20"/>
        </w:rPr>
        <w:t>(</w:t>
      </w:r>
      <w:r w:rsidR="00D02173" w:rsidRPr="00B1616E">
        <w:rPr>
          <w:rFonts w:ascii="Arial Narrow" w:hAnsi="Arial Narrow" w:cs="Times New Roman"/>
          <w:i/>
          <w:sz w:val="20"/>
          <w:szCs w:val="20"/>
        </w:rPr>
        <w:t xml:space="preserve">objekto </w:t>
      </w:r>
      <w:r w:rsidRPr="00B1616E">
        <w:rPr>
          <w:rFonts w:ascii="Arial Narrow" w:hAnsi="Arial Narrow" w:cs="Times New Roman"/>
          <w:i/>
          <w:sz w:val="20"/>
          <w:szCs w:val="20"/>
        </w:rPr>
        <w:t>pavadinimas)</w:t>
      </w:r>
    </w:p>
    <w:p w14:paraId="6D83F91D" w14:textId="3F8FCE3E" w:rsidR="00B90D3F" w:rsidRPr="00B1616E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p w14:paraId="345E8FD4" w14:textId="58585898" w:rsidR="00B90D3F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  <w:r w:rsidRPr="00B1616E">
        <w:rPr>
          <w:rFonts w:ascii="Arial Narrow" w:hAnsi="Arial Narrow" w:cs="Times New Roman"/>
          <w:sz w:val="20"/>
          <w:szCs w:val="20"/>
        </w:rPr>
        <w:t>20</w:t>
      </w:r>
      <w:r w:rsidR="008159B8">
        <w:rPr>
          <w:rFonts w:ascii="Arial Narrow" w:hAnsi="Arial Narrow" w:cs="Times New Roman"/>
          <w:sz w:val="20"/>
          <w:szCs w:val="20"/>
        </w:rPr>
        <w:t>23</w:t>
      </w:r>
      <w:r w:rsidR="001C2E73" w:rsidRPr="00B1616E">
        <w:rPr>
          <w:rFonts w:ascii="Arial Narrow" w:hAnsi="Arial Narrow" w:cs="Times New Roman"/>
          <w:sz w:val="20"/>
          <w:szCs w:val="20"/>
        </w:rPr>
        <w:t xml:space="preserve"> </w:t>
      </w:r>
      <w:r w:rsidRPr="00B1616E">
        <w:rPr>
          <w:rFonts w:ascii="Arial Narrow" w:hAnsi="Arial Narrow" w:cs="Times New Roman"/>
          <w:sz w:val="20"/>
          <w:szCs w:val="20"/>
        </w:rPr>
        <w:t>m</w:t>
      </w:r>
      <w:r w:rsidRPr="002D05BD">
        <w:rPr>
          <w:rFonts w:ascii="Arial Narrow" w:hAnsi="Arial Narrow" w:cs="Times New Roman"/>
          <w:sz w:val="20"/>
          <w:szCs w:val="20"/>
        </w:rPr>
        <w:t xml:space="preserve">. </w:t>
      </w:r>
      <w:r w:rsidR="00337BD1" w:rsidRPr="002D05BD">
        <w:rPr>
          <w:rFonts w:ascii="Arial Narrow" w:hAnsi="Arial Narrow" w:cs="Times New Roman"/>
          <w:sz w:val="20"/>
          <w:szCs w:val="20"/>
        </w:rPr>
        <w:t>rugpjūčio</w:t>
      </w:r>
      <w:r w:rsidR="008159B8">
        <w:rPr>
          <w:rFonts w:ascii="Arial Narrow" w:hAnsi="Arial Narrow" w:cs="Times New Roman"/>
          <w:sz w:val="20"/>
          <w:szCs w:val="20"/>
        </w:rPr>
        <w:t xml:space="preserve"> </w:t>
      </w:r>
      <w:r w:rsidR="002D05BD">
        <w:rPr>
          <w:rFonts w:ascii="Arial Narrow" w:hAnsi="Arial Narrow" w:cs="Times New Roman"/>
          <w:sz w:val="20"/>
          <w:szCs w:val="20"/>
        </w:rPr>
        <w:t>28</w:t>
      </w:r>
      <w:r w:rsidR="008159B8">
        <w:rPr>
          <w:rFonts w:ascii="Arial Narrow" w:hAnsi="Arial Narrow" w:cs="Times New Roman"/>
          <w:sz w:val="20"/>
          <w:szCs w:val="20"/>
        </w:rPr>
        <w:t xml:space="preserve"> </w:t>
      </w:r>
      <w:r w:rsidRPr="00B1616E">
        <w:rPr>
          <w:rFonts w:ascii="Arial Narrow" w:hAnsi="Arial Narrow" w:cs="Times New Roman"/>
          <w:sz w:val="20"/>
          <w:szCs w:val="20"/>
        </w:rPr>
        <w:t>d.</w:t>
      </w:r>
    </w:p>
    <w:p w14:paraId="1256C1C8" w14:textId="77777777" w:rsidR="00D60E72" w:rsidRDefault="00D60E72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17"/>
        <w:gridCol w:w="1368"/>
        <w:gridCol w:w="5244"/>
        <w:gridCol w:w="709"/>
        <w:gridCol w:w="1701"/>
        <w:gridCol w:w="1559"/>
        <w:gridCol w:w="1843"/>
        <w:gridCol w:w="851"/>
      </w:tblGrid>
      <w:tr w:rsidR="00192464" w:rsidRPr="00E71589" w14:paraId="645EF485" w14:textId="77777777" w:rsidTr="002D6EA6">
        <w:trPr>
          <w:trHeight w:val="765"/>
        </w:trPr>
        <w:tc>
          <w:tcPr>
            <w:tcW w:w="704" w:type="dxa"/>
            <w:shd w:val="clear" w:color="auto" w:fill="F79646" w:themeFill="accent6"/>
            <w:vAlign w:val="center"/>
          </w:tcPr>
          <w:p w14:paraId="566E023F" w14:textId="77777777" w:rsidR="00192464" w:rsidRPr="000C21EA" w:rsidRDefault="00192464" w:rsidP="002D6EA6">
            <w:pPr>
              <w:spacing w:before="240"/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Eil.</w:t>
            </w:r>
          </w:p>
          <w:p w14:paraId="555911EA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617" w:type="dxa"/>
            <w:shd w:val="clear" w:color="auto" w:fill="F79646" w:themeFill="accent6"/>
          </w:tcPr>
          <w:p w14:paraId="55110E7B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Kelio Nr.</w:t>
            </w:r>
          </w:p>
        </w:tc>
        <w:tc>
          <w:tcPr>
            <w:tcW w:w="1368" w:type="dxa"/>
            <w:shd w:val="clear" w:color="auto" w:fill="F79646" w:themeFill="accent6"/>
          </w:tcPr>
          <w:p w14:paraId="0A6561AC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Ruožas</w:t>
            </w:r>
          </w:p>
        </w:tc>
        <w:tc>
          <w:tcPr>
            <w:tcW w:w="5244" w:type="dxa"/>
            <w:shd w:val="clear" w:color="auto" w:fill="F79646" w:themeFill="accent6"/>
            <w:vAlign w:val="center"/>
          </w:tcPr>
          <w:p w14:paraId="6E60C6EB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Dokumentacijos pavadinimas</w:t>
            </w:r>
          </w:p>
        </w:tc>
        <w:tc>
          <w:tcPr>
            <w:tcW w:w="709" w:type="dxa"/>
            <w:shd w:val="clear" w:color="auto" w:fill="F79646" w:themeFill="accent6"/>
          </w:tcPr>
          <w:p w14:paraId="11BC117F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Metai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14:paraId="76F7ECCE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Bylų su dokumentais spausdintine forma skaičius</w:t>
            </w:r>
          </w:p>
        </w:tc>
        <w:tc>
          <w:tcPr>
            <w:tcW w:w="1559" w:type="dxa"/>
            <w:shd w:val="clear" w:color="auto" w:fill="F79646" w:themeFill="accent6"/>
            <w:vAlign w:val="center"/>
          </w:tcPr>
          <w:p w14:paraId="20449978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Dokumentų spausdintine forma lapų</w:t>
            </w:r>
            <w:r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2"/>
            </w:r>
            <w:r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skaičius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14:paraId="02C0432D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Bylų (failų) dokumentai elektronine forma</w:t>
            </w:r>
            <w:r>
              <w:rPr>
                <w:rStyle w:val="Dokumentoinaosnumeris"/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endnoteReference w:id="3"/>
            </w: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 xml:space="preserve"> skaičius</w:t>
            </w:r>
          </w:p>
        </w:tc>
        <w:tc>
          <w:tcPr>
            <w:tcW w:w="851" w:type="dxa"/>
            <w:shd w:val="clear" w:color="auto" w:fill="F79646" w:themeFill="accent6"/>
            <w:vAlign w:val="center"/>
          </w:tcPr>
          <w:p w14:paraId="24DDB9C4" w14:textId="77777777" w:rsidR="00192464" w:rsidRDefault="00192464" w:rsidP="002D6EA6">
            <w:pPr>
              <w:spacing w:before="240"/>
              <w:jc w:val="center"/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</w:pPr>
          </w:p>
          <w:p w14:paraId="692C5252" w14:textId="77777777" w:rsidR="00192464" w:rsidRPr="00E71589" w:rsidRDefault="00192464" w:rsidP="002D6EA6">
            <w:pPr>
              <w:spacing w:before="240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C21EA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0"/>
              </w:rPr>
              <w:t>Dėžės Nr.</w:t>
            </w:r>
          </w:p>
        </w:tc>
      </w:tr>
      <w:tr w:rsidR="00550612" w:rsidRPr="002C03A3" w14:paraId="17142A88" w14:textId="77777777" w:rsidTr="00A413B0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58691675" w14:textId="46C27204" w:rsidR="00A938DF" w:rsidRPr="00D60E72" w:rsidRDefault="00550612" w:rsidP="00A938D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</w:t>
            </w:r>
          </w:p>
          <w:p w14:paraId="074AD4BE" w14:textId="55220A0F" w:rsidR="00A413B0" w:rsidRPr="00D60E72" w:rsidRDefault="00A413B0" w:rsidP="00A413B0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CD03764" w14:textId="282545F2" w:rsidR="00550612" w:rsidRPr="00D60E72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AE9E446" w14:textId="38F92517" w:rsidR="00550612" w:rsidRPr="00D60E72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4820910" w14:textId="77B1DE2F" w:rsidR="00550612" w:rsidRPr="00A413B0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Techninio darbo projekto 0 laida </w:t>
            </w:r>
          </w:p>
          <w:p w14:paraId="39E72F51" w14:textId="77777777" w:rsidR="00550612" w:rsidRPr="00A413B0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50F00C0" w14:textId="5F269AAA" w:rsidR="00550612" w:rsidRPr="00550612" w:rsidRDefault="00550612" w:rsidP="00550612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04B9929F" w14:textId="77777777" w:rsidR="00550612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B9CCD25" w14:textId="3C598581" w:rsidR="00550612" w:rsidRPr="002C03A3" w:rsidRDefault="00550612" w:rsidP="00550612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976E6F9" w14:textId="51637C41" w:rsidR="00550612" w:rsidRPr="002C03A3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187B2D3" w14:textId="70A2B402" w:rsidR="00550612" w:rsidRPr="002C03A3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851" w:type="dxa"/>
            <w:shd w:val="clear" w:color="000000" w:fill="FFFFFF"/>
          </w:tcPr>
          <w:p w14:paraId="5DE436B8" w14:textId="2CE0AE3C" w:rsidR="00550612" w:rsidRPr="002C03A3" w:rsidRDefault="00550612" w:rsidP="00550612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010D0EF" w14:textId="77777777" w:rsidTr="007E11E6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43CC3E29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1.1</w:t>
            </w:r>
          </w:p>
          <w:p w14:paraId="5C2DB291" w14:textId="77777777" w:rsidR="00A938DF" w:rsidRPr="00D60E72" w:rsidRDefault="00A938DF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792ECBE" w14:textId="7777777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7A8C3EF" w14:textId="347FC2D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0718F87" w14:textId="60D89200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F9BF081" w14:textId="359D015A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161576F" w14:textId="41AD33BA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Susisiekimo dalis. Tomas IV. 0 laida (0441-1)</w:t>
            </w:r>
          </w:p>
          <w:p w14:paraId="5C66631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3AF0D134" w14:textId="4B00C6FC" w:rsidR="00DC772C" w:rsidRPr="00DC1AEB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C1AE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2020</w:t>
            </w:r>
          </w:p>
          <w:p w14:paraId="5EF5896E" w14:textId="5B7D37E2" w:rsidR="00DC772C" w:rsidRPr="0055061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61AB34F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01B33A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E9984A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CA633C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5F1C3114" w14:textId="5282E59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2AEC1C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2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54D973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0CADCB62" w14:textId="5FAE30CA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</w:t>
            </w:r>
          </w:p>
          <w:p w14:paraId="5793AE6C" w14:textId="026028E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E0D632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2A2E965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EE09564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7973D2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518B8468" w14:textId="77777777" w:rsidTr="008F79EC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3021E63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1.2</w:t>
            </w:r>
          </w:p>
          <w:p w14:paraId="04578F98" w14:textId="77777777" w:rsidR="00A938DF" w:rsidRPr="00D60E72" w:rsidRDefault="00A938DF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A896A8D" w14:textId="7777777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FB1B4ED" w14:textId="51B60B90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F76DA70" w14:textId="20BA556C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DA6DB92" w14:textId="276BCBF4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83DF88C" w14:textId="77777777" w:rsidR="00DC772C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 xml:space="preserve">Techninis darbo projektas. Bendroji dalis. Tomas III. 0 laida. </w:t>
            </w:r>
          </w:p>
          <w:p w14:paraId="3ED40F35" w14:textId="1E42803A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 xml:space="preserve"> (0441-1)</w:t>
            </w:r>
          </w:p>
          <w:p w14:paraId="454244A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1A4FD777" w14:textId="75D93A35" w:rsidR="00DC772C" w:rsidRPr="0055061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  <w:r w:rsidRPr="00DC1AE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BAB091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B87B58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04AF80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409B73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3C586CE" w14:textId="5719AFB5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F768F1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3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25B5F0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1658B5C8" w14:textId="6A22C8A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</w:t>
            </w:r>
          </w:p>
          <w:p w14:paraId="4BD1428F" w14:textId="64427C4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5A628E6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27BE47C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5F93639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5F34AD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4A14C10B" w14:textId="77777777" w:rsidTr="0004506E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7D6DCD6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1.3</w:t>
            </w:r>
          </w:p>
          <w:p w14:paraId="77906D51" w14:textId="77777777" w:rsidR="00A938DF" w:rsidRPr="00D60E72" w:rsidRDefault="00A938DF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D3141E5" w14:textId="7777777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5A3561C" w14:textId="10E1207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62B29DE" w14:textId="6D7C2090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0F1FE3E" w14:textId="4DFA14BF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E301AED" w14:textId="7C751DFF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Elektroninių ryšių dalis. Tomas VI. 0 laida (0441-</w:t>
            </w:r>
            <w:r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A413B0">
              <w:rPr>
                <w:rFonts w:ascii="Arial Narrow" w:hAnsi="Arial Narrow" w:cs="Times New Roman"/>
                <w:sz w:val="20"/>
                <w:szCs w:val="20"/>
              </w:rPr>
              <w:t>1)</w:t>
            </w:r>
          </w:p>
          <w:p w14:paraId="4EB36D2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46E9EAC" w14:textId="0FBDD530" w:rsidR="00DC772C" w:rsidRPr="00DC1AEB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C1AE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00569F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ABF264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22D8F0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CA06D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B758EEC" w14:textId="78D4A96D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174A90C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4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385DAF2" w14:textId="00541D1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</w:t>
            </w:r>
            <w:r w:rsidR="005534D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)</w:t>
            </w:r>
          </w:p>
          <w:p w14:paraId="012D487D" w14:textId="520209D0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</w:t>
            </w:r>
            <w:r w:rsidR="005534D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</w:p>
          <w:p w14:paraId="37F8B047" w14:textId="41429D5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39A8904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A873A2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CF43A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A8F64A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5EEA5007" w14:textId="77777777" w:rsidTr="00F309D8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642D21B6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1.4</w:t>
            </w:r>
          </w:p>
          <w:p w14:paraId="03C72DAF" w14:textId="77777777" w:rsidR="00A938DF" w:rsidRPr="00D60E72" w:rsidRDefault="00A938DF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AB6B4CB" w14:textId="7777777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F2ABFFD" w14:textId="749837C7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6145162" w14:textId="0DFAB48A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6482FBD5" w14:textId="65ECBABE" w:rsidR="00DC772C" w:rsidRPr="00D60E7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60E7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F13F59C" w14:textId="5C92FBA2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Melioracijos dalis. Tomas VII. 0 laida (0441-1)</w:t>
            </w:r>
          </w:p>
          <w:p w14:paraId="1004156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7B640BA" w14:textId="76F992D8" w:rsidR="00DC772C" w:rsidRPr="00DC1AEB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C1AE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8C23B6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E6ED3A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CB9E48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5DDE26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5C438A85" w14:textId="3281512F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61443D4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5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727AE7FD" w14:textId="06A5E585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22</w:t>
            </w: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)</w:t>
            </w:r>
          </w:p>
          <w:p w14:paraId="7022DC27" w14:textId="36926398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</w:t>
            </w:r>
            <w:r w:rsidR="005534D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</w:t>
            </w:r>
          </w:p>
          <w:p w14:paraId="2625E8F5" w14:textId="0464BF2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8050B50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48FC9FC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B44C526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766D44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6831714E" w14:textId="77777777" w:rsidTr="002D6EA6">
        <w:trPr>
          <w:trHeight w:val="575"/>
        </w:trPr>
        <w:tc>
          <w:tcPr>
            <w:tcW w:w="704" w:type="dxa"/>
            <w:shd w:val="clear" w:color="000000" w:fill="FFFFFF"/>
            <w:vAlign w:val="center"/>
          </w:tcPr>
          <w:p w14:paraId="18A0D989" w14:textId="6DD84F5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</w:t>
            </w:r>
          </w:p>
          <w:p w14:paraId="63196AAB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9D77F4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B3A0B3A" w14:textId="6114FEF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CCD7A67" w14:textId="33D2674C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58DBC11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Techninio darbo projekto galutinė laida su statinio statybos techninio prižiūrėto žyma „Taip pastatyta“</w:t>
            </w:r>
          </w:p>
          <w:p w14:paraId="41DD7C1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68EE3A7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3F2384D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BD57641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6451B2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08F35AA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FE20DB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4307F8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14:paraId="6918FE79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DE1869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399A41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shd w:val="clear" w:color="000000" w:fill="FFFFFF"/>
          </w:tcPr>
          <w:p w14:paraId="3838701A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496B1A6" w14:textId="77777777" w:rsidTr="002540AA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1361DFD5" w14:textId="33FAD1F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2.1.</w:t>
            </w:r>
          </w:p>
          <w:p w14:paraId="762F4AC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3C47E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0271CB5" w14:textId="186F648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784FB1C" w14:textId="472A673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3A23338" w14:textId="2939DB5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682648E5" w14:textId="22218C92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projekto 0 laida. Inžineriniai geodeziniai tyrinėjimai. Tomas I. 0 laida (0441-1)</w:t>
            </w:r>
          </w:p>
          <w:p w14:paraId="03826D1D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093C137" w14:textId="12CBF700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0F68149B" w14:textId="5191025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89F01F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94FBBA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46AE9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6EB2593" w14:textId="6DFFA25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260D32C6" w14:textId="0303451D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E292817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6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BF3C0F0" w14:textId="3930796F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613D9512" w14:textId="4B8CB5D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F4-00001</w:t>
            </w:r>
          </w:p>
          <w:p w14:paraId="63619C83" w14:textId="128CC43C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3EADCC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D933415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089D23D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BE2B7A" w14:textId="1A077BE8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1267EE8E" w14:textId="77777777" w:rsidTr="002540AA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07E2970D" w14:textId="39CB20B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2.2.</w:t>
            </w:r>
          </w:p>
          <w:p w14:paraId="3E8B3D6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588D9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A6043F3" w14:textId="046FF4F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A1B8DA2" w14:textId="4F708A5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E1536DA" w14:textId="52D8712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10E83F7C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Inžineriniai geologiniai tyrinėjimai. Tomas II. 0 laida (0441-1)</w:t>
            </w:r>
          </w:p>
          <w:p w14:paraId="594C76DE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EE6091B" w14:textId="2FDF9D82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9F84EB0" w14:textId="176DA51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</w:t>
            </w:r>
            <w:r w:rsidR="00E6677D"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D3BDBE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543EDA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73C2AA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5EF95C6" w14:textId="2F7F1FD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73518C9E" w14:textId="3AF608DA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09E46FF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7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316AA5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17907457" w14:textId="57D34575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F4-00002</w:t>
            </w:r>
          </w:p>
          <w:p w14:paraId="1A8C7260" w14:textId="1BCBE6B5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98F71B8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26C0369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F2C111D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90C92C9" w14:textId="2C293F56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34BEAF8A" w14:textId="77777777" w:rsidTr="002540AA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172FD4AE" w14:textId="416A7E6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2.3.</w:t>
            </w:r>
          </w:p>
          <w:p w14:paraId="6CCA7FF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53101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226205E" w14:textId="4F62045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BB4A86B" w14:textId="4195DA6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CADC46B" w14:textId="007F845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092D7982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Pasirengimo statybai ir statybos darbų organizavimo. Tomas IX. 0 laida (0441-1)</w:t>
            </w:r>
          </w:p>
          <w:p w14:paraId="48B2F936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1553BE0" w14:textId="26AA5C99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DE6D5B8" w14:textId="722BDD9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C1979D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40B6A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8B8BDE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BA1C96A" w14:textId="455519B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58B8AB9E" w14:textId="6CC7630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447373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8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7B1EEE9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6CB3B8A5" w14:textId="0FC0F12C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F4-00005</w:t>
            </w:r>
          </w:p>
          <w:p w14:paraId="3F9CAA82" w14:textId="45BF8F26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81DAA78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38D7C9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854037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8461C75" w14:textId="1CEF4FE6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7A9E8FC2" w14:textId="77777777" w:rsidTr="002540AA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332B3997" w14:textId="25C4BDE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2.4.</w:t>
            </w:r>
          </w:p>
          <w:p w14:paraId="587EED9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84D4FF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C46B6E3" w14:textId="71443C9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FE2F290" w14:textId="3D7DB33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0805ED2" w14:textId="493A281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10696915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Magistralinis dujotiekis. Tomas V. 0 laida (0441-1)</w:t>
            </w:r>
          </w:p>
          <w:p w14:paraId="59C39BC7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7C27654" w14:textId="548219D3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2A425EC4" w14:textId="240CF6A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02</w:t>
            </w:r>
            <w:r w:rsidR="00A2166F"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82C786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90F444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E6BBA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F3A4E68" w14:textId="382E170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ADED762" w14:textId="5B37009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71B3E61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19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B34DD3E" w14:textId="0588B7E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22-0301)</w:t>
            </w:r>
          </w:p>
          <w:p w14:paraId="06184A6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F4-00001</w:t>
            </w:r>
          </w:p>
          <w:p w14:paraId="21F977C9" w14:textId="6CE9F6DA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BAC85A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51172DC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E759EC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A7521CC" w14:textId="23D8F21D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3DB4F8B2" w14:textId="77777777" w:rsidTr="00072E35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73ED8402" w14:textId="02BD18B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2.5.</w:t>
            </w:r>
          </w:p>
          <w:p w14:paraId="44A5378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BBD014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4C5BCD8" w14:textId="2DE8DE4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0EA9B02" w14:textId="6CE7B99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3499556" w14:textId="10C7C1F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C6A6129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Susisiekimo dalis. Tomas IV. A laida (0441-1)</w:t>
            </w:r>
          </w:p>
          <w:p w14:paraId="081E29C1" w14:textId="164E678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(patvirtinimo žyma taip pastatyta)</w:t>
            </w:r>
          </w:p>
          <w:p w14:paraId="58F2D683" w14:textId="5A6971DB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71C4A5C" w14:textId="1A41B6D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EAF699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57AB11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DB1841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5DA568" w14:textId="660F957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A9F5589" w14:textId="7EE4F34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054F156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0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5BB394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0F669003" w14:textId="0C999A78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F4-00006</w:t>
            </w:r>
          </w:p>
          <w:p w14:paraId="1DA11894" w14:textId="0CA190DB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483894E5" w14:textId="2D3EE898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5D9DDDBD" w14:textId="77777777" w:rsidTr="00072E35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387554CF" w14:textId="22223E5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2.6.</w:t>
            </w:r>
          </w:p>
          <w:p w14:paraId="302523C5" w14:textId="248AE0E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BDA09D2" w14:textId="616DCA3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16B77B2F" w14:textId="4BF26B6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</w:tcPr>
          <w:p w14:paraId="16B790E1" w14:textId="77777777" w:rsidR="00A938DF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 xml:space="preserve">Techninis darbo projektas. Bendroji dalis. Tomas III. A laida.  </w:t>
            </w:r>
          </w:p>
          <w:p w14:paraId="29C1CEA0" w14:textId="2C9CCED5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(0441-1)</w:t>
            </w:r>
          </w:p>
          <w:p w14:paraId="0B209882" w14:textId="0608242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(patvirtinimo žyma taip pastatyta)</w:t>
            </w:r>
          </w:p>
          <w:p w14:paraId="17FD6EE7" w14:textId="2E0F31B3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70944990" w14:textId="17F26D5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99206F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3D71B9E" w14:textId="4A5A00E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6E4B2B14" w14:textId="79E20E6F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050BB1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1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6425A06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12870A1A" w14:textId="36E50568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F4-00007</w:t>
            </w:r>
          </w:p>
          <w:p w14:paraId="54C07E53" w14:textId="619B3EE4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77BB0AE5" w14:textId="1BC89A8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6C9C171" w14:textId="77777777" w:rsidTr="00072E35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3075BABE" w14:textId="26AE54B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2.7.</w:t>
            </w:r>
          </w:p>
          <w:p w14:paraId="4E79EC6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EFB2DE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E0BCCA9" w14:textId="0EF9637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5B73F7E" w14:textId="79DDF85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20BA549" w14:textId="538E5CF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7427FA48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Elektroninių ryšių dalis. Tomas VI. A laida (0441-1)</w:t>
            </w:r>
          </w:p>
          <w:p w14:paraId="3CB9862E" w14:textId="69ADFE5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(patvirtinimo žyma taip pastatyta)</w:t>
            </w:r>
          </w:p>
          <w:p w14:paraId="33D09333" w14:textId="1790F401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63ABCF69" w14:textId="2EED8B6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776F9C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AA0BC3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7EBEC5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140DEB6" w14:textId="6A09BB5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40ACD7B7" w14:textId="1265F3E5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C4A5D7F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2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7BF1D20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  <w:p w14:paraId="0712A71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F4-00003</w:t>
            </w:r>
          </w:p>
          <w:p w14:paraId="41DC5B07" w14:textId="71A1DE45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3D9CE353" w14:textId="69D8FBF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3432D1BF" w14:textId="77777777" w:rsidTr="002540AA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48DC82D8" w14:textId="4ED2719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2.8.</w:t>
            </w:r>
          </w:p>
          <w:p w14:paraId="316D814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6D789E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C9C3C86" w14:textId="5ABDD95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0CAAD42" w14:textId="4448341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6A6588E0" w14:textId="210310A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7F3CAD57" w14:textId="77777777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413B0">
              <w:rPr>
                <w:rFonts w:ascii="Arial Narrow" w:hAnsi="Arial Narrow" w:cs="Times New Roman"/>
                <w:sz w:val="20"/>
                <w:szCs w:val="20"/>
              </w:rPr>
              <w:t>Techninis darbo projektas. Melioracijos dalis. Tomas VIII. A laida (0441-1)</w:t>
            </w:r>
          </w:p>
          <w:p w14:paraId="55D2D745" w14:textId="61D1DC7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(patvirtinimo žyma taip pastatyta)</w:t>
            </w:r>
          </w:p>
          <w:p w14:paraId="5440F9A7" w14:textId="0DA29649" w:rsidR="00DC772C" w:rsidRPr="00A413B0" w:rsidRDefault="00DC772C" w:rsidP="00DC772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</w:tcPr>
          <w:p w14:paraId="5BB6544F" w14:textId="316C2A2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6284BD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C3F82A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014535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CCD2FF7" w14:textId="1D9A573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66B60BB1" w14:textId="4510972C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88443AF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3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75255C1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22-0322)</w:t>
            </w:r>
          </w:p>
          <w:p w14:paraId="354B2EE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F4-00003</w:t>
            </w:r>
          </w:p>
          <w:p w14:paraId="70EB73F8" w14:textId="20525B10" w:rsidR="00DC772C" w:rsidRPr="002C03A3" w:rsidRDefault="00DC772C" w:rsidP="00DC772C">
            <w:pPr>
              <w:jc w:val="center"/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A8AD3B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5E2A03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E55B2B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CCD5CD" w14:textId="127C28D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DC772C" w:rsidRPr="002C03A3" w14:paraId="20D0A7BF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6F267AEB" w14:textId="6987278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3.</w:t>
            </w:r>
          </w:p>
          <w:p w14:paraId="57D655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D24DAB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060D89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E610A1E" w14:textId="7A7713B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BCDF9C4" w14:textId="3C1770A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3B995D7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Projekto (projekto dalies) ekspertizės aktas</w:t>
            </w:r>
          </w:p>
          <w:p w14:paraId="4459FC5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319155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7F398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71B93B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FFBBEDA" w14:textId="64BF070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1CFFB97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38971F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65E6AD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7FDB6A7" w14:textId="7CB6DB6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5B551E46" w14:textId="26E96C0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B775C23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4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D169C7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77D042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F56-00008</w:t>
            </w:r>
          </w:p>
          <w:p w14:paraId="2215293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u w:val="single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DB86D7" w14:textId="7C6C494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27CAB0DF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E391825" w14:textId="7353DC9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4.</w:t>
            </w:r>
          </w:p>
          <w:p w14:paraId="6319DE4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28C561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FC0025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4275134" w14:textId="7265F0D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362D9FB" w14:textId="618EC06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171953F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darbų technologijos projektas</w:t>
            </w:r>
          </w:p>
          <w:p w14:paraId="221DCA68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861EA7D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5164D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795C93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A2245F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6762C9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93E97C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7FFCCD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854552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6652EEC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69EA0E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5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E8EC31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25DFEE2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F56-00007</w:t>
            </w:r>
          </w:p>
          <w:p w14:paraId="1AC1087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6FA2E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371A7CBE" w14:textId="77777777" w:rsidTr="002D6EA6">
        <w:trPr>
          <w:trHeight w:val="76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4CE5F0C7" w14:textId="512C08D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5.</w:t>
            </w:r>
          </w:p>
          <w:p w14:paraId="01133EB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AD31AA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5F0333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AE923B7" w14:textId="1348EC4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D0BE472" w14:textId="1F822862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0FCB01F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Viešojo pirkimo sutartis, sutartys dėl tiesioginio atsiskaitymo su subrangovais, sutarčių papildomi susitarimai</w:t>
            </w:r>
          </w:p>
          <w:p w14:paraId="652C675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C47AF6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2520A88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8DB39DB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46E869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0ACBB65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6E72836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0EF3AE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24B2CE2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A9AED0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6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48511D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200A6AB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F56-00009</w:t>
            </w:r>
          </w:p>
          <w:p w14:paraId="4AAC500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88330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9C4A5A8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26D46E37" w14:textId="5960DD5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6.</w:t>
            </w:r>
          </w:p>
          <w:p w14:paraId="75ECD23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8CB98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E305FC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0D69467" w14:textId="5544AE4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3082814" w14:textId="0166221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095F8B5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Statybvietės priėmimo-perdavimo aktas</w:t>
            </w:r>
          </w:p>
          <w:p w14:paraId="73D81FF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BB1948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AF6806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DA9A47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31BE00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7586F0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A17C01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778BD9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018803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76FC97C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3576B42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7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BBAA53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2260C11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F56-00010</w:t>
            </w:r>
          </w:p>
          <w:p w14:paraId="74DD4DB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FBAA6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0833619C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65391340" w14:textId="73EBAB8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7.</w:t>
            </w:r>
          </w:p>
          <w:p w14:paraId="116115B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BC545F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813E4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E1F39F5" w14:textId="3B63A01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EFF30F0" w14:textId="5E494E7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1D6734B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Kelio trasos nužymėjimo aktas</w:t>
            </w:r>
          </w:p>
          <w:p w14:paraId="041A998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DFA233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F05453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83D73F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1AAA43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8FC886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26F5FD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FEF5B8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896F03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618B841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0575314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8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711AEF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1591A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F18-00001</w:t>
            </w:r>
          </w:p>
          <w:p w14:paraId="425D7FC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FAB66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BD60C80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6FC9B95A" w14:textId="1FE4CE0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8.</w:t>
            </w:r>
          </w:p>
          <w:p w14:paraId="1B811E1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E5A02D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634644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2F6EF80" w14:textId="19993F2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64ECBD5" w14:textId="138737E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F9AB7E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Leidimai riboti eismą</w:t>
            </w:r>
          </w:p>
          <w:p w14:paraId="3F04F80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1C8BB4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7EE650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FA75FD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A13859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85931D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10565F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54C0A1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313A25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03473C5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EE2CEEA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29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E28C3C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CEB487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F56-00011</w:t>
            </w:r>
          </w:p>
          <w:p w14:paraId="2947C64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8EBC2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5BA04B84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18C66A27" w14:textId="7AB3775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8.1.</w:t>
            </w:r>
          </w:p>
          <w:p w14:paraId="3BFEB18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50427E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DAA518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A06AFBE" w14:textId="29C3019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D90BDB4" w14:textId="485C6AF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4483FEC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Leidimas ESO</w:t>
            </w:r>
          </w:p>
          <w:p w14:paraId="3476079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611760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4CA664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13C27B0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40DF38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EDDAFC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BBE666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CDCF25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6F5744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317BD53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6AF62A3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0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16808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F11044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F56-00012</w:t>
            </w:r>
          </w:p>
          <w:p w14:paraId="5ADDAB6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063EB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4094DD2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78B2EB60" w14:textId="0A76B6F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8.2</w:t>
            </w:r>
          </w:p>
          <w:p w14:paraId="341BDD1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3C34A7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F7DF5C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E4A7936" w14:textId="599F613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A18BCA5" w14:textId="7AFA0E3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6A9F8E6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Leidimas Telia</w:t>
            </w:r>
          </w:p>
          <w:p w14:paraId="37F4BA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6AC7B1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209F05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25610B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3A090C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DC6E47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5E3899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AD7027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ACD52B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41EC2E5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CB9DDD4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1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17FBFE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CF2732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F56-00013</w:t>
            </w:r>
          </w:p>
          <w:p w14:paraId="3C38CF1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6DDEC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DDA509A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68BCE9E5" w14:textId="6D213E6D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9.</w:t>
            </w:r>
          </w:p>
          <w:p w14:paraId="648F49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C3197C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163CB0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3FB219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4458A4F" w14:textId="209A6E2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AD7BF5B" w14:textId="69E4966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392427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Draudimai/ garantijos</w:t>
            </w:r>
          </w:p>
          <w:p w14:paraId="02442FE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13B100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1D4EAE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044D93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16CE3E8" w14:textId="0A33CAB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29C2319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E9BD8C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D425E1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C4DF46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75A558E5" w14:textId="5BFC230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3504EB6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2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1AE8905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66F5DC2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F56-00014</w:t>
            </w:r>
          </w:p>
          <w:p w14:paraId="010BA4C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36BC38C3" w14:textId="7A34949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5C3ED36E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174F8E1D" w14:textId="4BAFF4E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9.1.</w:t>
            </w:r>
          </w:p>
          <w:p w14:paraId="72FFC28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3CDA7C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B531F5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EE69FD3" w14:textId="1D46AC3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08E63A8" w14:textId="191ED03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5A8F917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Atlikimo užtikrinimas</w:t>
            </w:r>
          </w:p>
          <w:p w14:paraId="779CCDE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9790E8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191DD3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23DFDE1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D98A45D" w14:textId="0E9BA5CF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2E68AEEF" w14:textId="77777777" w:rsidR="00A938DF" w:rsidRPr="00A413B0" w:rsidRDefault="00A938DF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9E45AC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49D087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E572BA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5131D08C" w14:textId="216CAA5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F1A7DDF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3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65BCD3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7ADDBFD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F56-00017</w:t>
            </w:r>
          </w:p>
          <w:p w14:paraId="28150EF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EC09BF" w14:textId="0209011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01BC9D05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42A4975C" w14:textId="58F6FF3D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10.</w:t>
            </w:r>
          </w:p>
          <w:p w14:paraId="7CC726DC" w14:textId="77777777" w:rsidR="00A938DF" w:rsidRPr="00A413B0" w:rsidRDefault="00A938DF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988CC8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6140C9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142042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CA5C979" w14:textId="48645E1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F2EEC1E" w14:textId="108FBCD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1866F8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Įsakymai dėl atsakingų asmenų paskyrimo</w:t>
            </w:r>
          </w:p>
          <w:p w14:paraId="1C16572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58E5A5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625077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659C9F3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8B516B3" w14:textId="724A2FEF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3BF9767F" w14:textId="77777777" w:rsidR="00A938DF" w:rsidRPr="00A413B0" w:rsidRDefault="00A938DF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FE77D2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C45CC8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495279F" w14:textId="77777777" w:rsidR="00DC772C" w:rsidRPr="00A413B0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291DD767" w14:textId="7B1EF75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8DD5FAF" w14:textId="77777777" w:rsidR="00DC772C" w:rsidRPr="00A413B0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4" w:history="1">
              <w:r w:rsidR="00DC772C" w:rsidRPr="00A413B0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FACB18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7F23C36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F56-00015</w:t>
            </w:r>
          </w:p>
          <w:p w14:paraId="1A0D84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9CCEF7" w14:textId="3842266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1A994044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7FD57F83" w14:textId="2A70D45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11.</w:t>
            </w:r>
          </w:p>
          <w:p w14:paraId="0D6644E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DD80F3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12592D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BE080A3" w14:textId="5CC91FE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EB3D36C" w14:textId="1FF856C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3C2976C" w14:textId="0305B27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E687C9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darbų žurnalas (-ai)</w:t>
            </w:r>
          </w:p>
          <w:p w14:paraId="607D6DE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3CF955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B37E52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A5DBCC3" w14:textId="5301566A" w:rsidR="00DC772C" w:rsidRPr="002E3BC2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  <w:r w:rsidR="002E3BC2"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FE1D86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C74E1C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1B52C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F1F62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91F714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1648EAD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18F02B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CD Nr. 1</w:t>
            </w:r>
          </w:p>
          <w:p w14:paraId="21FC0AAC" w14:textId="05849A5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33B3DED" w14:textId="31CAA11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22-0301)</w:t>
            </w:r>
          </w:p>
          <w:p w14:paraId="1A840B36" w14:textId="52A218A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  <w:p w14:paraId="0664EE61" w14:textId="7A7A038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22-0322)</w:t>
            </w:r>
          </w:p>
        </w:tc>
        <w:tc>
          <w:tcPr>
            <w:tcW w:w="851" w:type="dxa"/>
            <w:shd w:val="clear" w:color="000000" w:fill="FFFFFF"/>
          </w:tcPr>
          <w:p w14:paraId="6919B74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5A8F5412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6EE35726" w14:textId="372C97A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11.1</w:t>
            </w:r>
          </w:p>
          <w:p w14:paraId="042FA3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44334E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150CD8C" w14:textId="05A10C33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3EA289C" w14:textId="3D7BA8C4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3924BDB7" w14:textId="28D4C93E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br/>
              <w:t>Rajoninio kelio Nr. 3311 Jieznas–Nibriai ruožo nuo 0,000 iki 5,000 km kapitalinis remontas. Susisiekimo dalis ir Nr. 22-0300</w:t>
            </w:r>
          </w:p>
        </w:tc>
        <w:tc>
          <w:tcPr>
            <w:tcW w:w="709" w:type="dxa"/>
            <w:shd w:val="clear" w:color="000000" w:fill="FFFFFF"/>
          </w:tcPr>
          <w:p w14:paraId="518EF58A" w14:textId="04FB8BDC" w:rsidR="00DC772C" w:rsidRPr="00A370B6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</w:t>
            </w:r>
            <w:r w:rsidR="00A370B6"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  <w:r w:rsidR="002E3BC2"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856B91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655953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46E83B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4EC0532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343F908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5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1B5824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536D2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C2F6008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1B57E994" w14:textId="23FB822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11.2</w:t>
            </w:r>
          </w:p>
          <w:p w14:paraId="5B13001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7992DC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A7CF837" w14:textId="4BCBFD08" w:rsidR="00DC772C" w:rsidRPr="00A413B0" w:rsidRDefault="00DC772C" w:rsidP="00DC772C">
            <w:pPr>
              <w:jc w:val="center"/>
              <w:textAlignment w:val="center"/>
              <w:rPr>
                <w:rFonts w:ascii="Fira Sans" w:hAnsi="Fira Sans"/>
                <w:color w:val="4A4A4A"/>
                <w:sz w:val="18"/>
                <w:szCs w:val="18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74B2B2D" w14:textId="67E9D06F" w:rsidR="00DC772C" w:rsidRPr="00A413B0" w:rsidRDefault="00DC772C" w:rsidP="00DC772C">
            <w:pPr>
              <w:jc w:val="center"/>
              <w:textAlignment w:val="center"/>
              <w:rPr>
                <w:rFonts w:ascii="Fira Sans" w:hAnsi="Fira Sans"/>
                <w:color w:val="4A4A4A"/>
                <w:sz w:val="18"/>
                <w:szCs w:val="18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69C424FA" w14:textId="77777777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Fira Sans" w:hAnsi="Fira Sans"/>
                <w:color w:val="4A4A4A"/>
                <w:sz w:val="18"/>
                <w:szCs w:val="18"/>
              </w:rPr>
              <w:br/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Rajoninio kelio Nr. 3311 Jieznas–Nibriai ruožo nuo 0,000 iki 5,000 km kapitalinis remontas. Magistralinio dujotiekio dalis ir Nr. 22-0301</w:t>
            </w:r>
          </w:p>
        </w:tc>
        <w:tc>
          <w:tcPr>
            <w:tcW w:w="709" w:type="dxa"/>
            <w:shd w:val="clear" w:color="000000" w:fill="FFFFFF"/>
          </w:tcPr>
          <w:p w14:paraId="24CB7D8A" w14:textId="206CAAD3" w:rsidR="00DC772C" w:rsidRPr="00A370B6" w:rsidRDefault="002E3BC2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EB2BAA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5423E1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D9BCE2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4D3FAE4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F0D3E39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6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A18CA2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22-0301)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11066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E40051B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6167FEED" w14:textId="76ECA9C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11.3</w:t>
            </w:r>
          </w:p>
          <w:p w14:paraId="6F24242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083D8B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D1EAF97" w14:textId="69006CE4" w:rsidR="00DC772C" w:rsidRPr="00A413B0" w:rsidRDefault="00DC772C" w:rsidP="00DC772C">
            <w:pPr>
              <w:jc w:val="center"/>
              <w:textAlignment w:val="center"/>
              <w:rPr>
                <w:rFonts w:ascii="Fira Sans" w:hAnsi="Fira Sans"/>
                <w:color w:val="4A4A4A"/>
                <w:sz w:val="18"/>
                <w:szCs w:val="18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D430108" w14:textId="4F2DC064" w:rsidR="00DC772C" w:rsidRPr="00A413B0" w:rsidRDefault="00DC772C" w:rsidP="00DC772C">
            <w:pPr>
              <w:jc w:val="center"/>
              <w:textAlignment w:val="center"/>
              <w:rPr>
                <w:rFonts w:ascii="Fira Sans" w:hAnsi="Fira Sans"/>
                <w:color w:val="4A4A4A"/>
                <w:sz w:val="18"/>
                <w:szCs w:val="18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6E8B6D31" w14:textId="38E19E79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Fira Sans" w:hAnsi="Fira Sans"/>
                <w:color w:val="4A4A4A"/>
                <w:sz w:val="18"/>
                <w:szCs w:val="18"/>
              </w:rPr>
              <w:br/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Rajoninio kelio Nr. 3311 Jieznas–Nibriai ruožo nuo 0,000 iki 5,000 km kapitalinis remontas. Elektroninių ryšių dalis ir Nr. 22-0302</w:t>
            </w:r>
          </w:p>
        </w:tc>
        <w:tc>
          <w:tcPr>
            <w:tcW w:w="709" w:type="dxa"/>
            <w:shd w:val="clear" w:color="000000" w:fill="FFFFFF"/>
          </w:tcPr>
          <w:p w14:paraId="75E8D01B" w14:textId="290CDF61" w:rsidR="00DC772C" w:rsidRPr="00A370B6" w:rsidRDefault="002E3BC2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91DFBF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DCDBA0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849DC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1DA6EDB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7FB0F8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7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65906E4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</w:tc>
        <w:tc>
          <w:tcPr>
            <w:tcW w:w="851" w:type="dxa"/>
            <w:shd w:val="clear" w:color="000000" w:fill="FFFFFF"/>
          </w:tcPr>
          <w:p w14:paraId="70E3CD1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8E6E9AF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3B282C54" w14:textId="103FE3C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11.4</w:t>
            </w:r>
          </w:p>
          <w:p w14:paraId="2866579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910D28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5691FF2" w14:textId="41845772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CFB4269" w14:textId="73ECF8C8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3E2F722A" w14:textId="77777777" w:rsidR="00DC772C" w:rsidRPr="00A413B0" w:rsidRDefault="00DC772C" w:rsidP="00DC772C">
            <w:pPr>
              <w:jc w:val="center"/>
              <w:textAlignment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br/>
              <w:t>Rajoninio kelio Nr. 3311 Jieznas–Nibriai ruožo nuo 0,000 iki 5,000 km kapitalinis remontas. Melioracijos dalis ir Nr. 22-0322</w:t>
            </w:r>
          </w:p>
        </w:tc>
        <w:tc>
          <w:tcPr>
            <w:tcW w:w="709" w:type="dxa"/>
            <w:shd w:val="clear" w:color="000000" w:fill="FFFFFF"/>
          </w:tcPr>
          <w:p w14:paraId="3D3B7BB1" w14:textId="20F74480" w:rsidR="00DC772C" w:rsidRPr="00A370B6" w:rsidRDefault="002E3BC2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yellow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327D6A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4C91F1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E0505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11A73AD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7886A9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8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76D4C8A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22-0322)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1E1A6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3D4896C0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BA3A927" w14:textId="0065FAB3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12.</w:t>
            </w:r>
          </w:p>
          <w:p w14:paraId="637547D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08C32D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98324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FAFAF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D9FAE5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1F15D82" w14:textId="7B703D9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39D2CC1" w14:textId="647ADB2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4BCC4C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Pažymos</w:t>
            </w:r>
          </w:p>
          <w:p w14:paraId="2D2619B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E21877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F33DB0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68201D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FCAAA8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CFBC7CB" w14:textId="0D9145E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59D05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6B2299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00CDC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1924C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AFB8A1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2C81A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707795E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6BE8068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39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550E65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BA1087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F56-00006 – F56-00004</w:t>
            </w:r>
          </w:p>
          <w:p w14:paraId="7BCEC94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0C489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9E88DF6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5C944597" w14:textId="75BE21A3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12.1</w:t>
            </w:r>
          </w:p>
          <w:p w14:paraId="1C0136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153515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C998B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4CC26C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6F98B9F" w14:textId="726FD00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6E6E23FB" w14:textId="763009B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25A6DCF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Pažymos apie statybinių atliekų perdavimą</w:t>
            </w:r>
          </w:p>
          <w:p w14:paraId="62FF3AD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AABCC3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267507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2087B270" w14:textId="0AAC980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336D9B1" w14:textId="48BCA097" w:rsidR="00DC772C" w:rsidRPr="00550A5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550A5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  <w:p w14:paraId="7213BD6B" w14:textId="77777777" w:rsidR="00DC772C" w:rsidRPr="00550A5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99B1221" w14:textId="77777777" w:rsidR="00DC772C" w:rsidRPr="00550A5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F007C03" w14:textId="77777777" w:rsidR="00DC772C" w:rsidRPr="00550A5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0D5432A" w14:textId="77777777" w:rsidR="00DC772C" w:rsidRPr="00550A52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607E58E1" w14:textId="60064124" w:rsidR="00DC772C" w:rsidRPr="00550A52" w:rsidRDefault="002E3BC2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highlight w:val="yellow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A249989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0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192308E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7018F0C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F56-00006</w:t>
            </w:r>
          </w:p>
          <w:p w14:paraId="07DA46A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D65E32" w14:textId="448FB06B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236234F9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76D3EEB8" w14:textId="7532207F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12.2</w:t>
            </w:r>
          </w:p>
          <w:p w14:paraId="33AED29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22D34F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2A7F6B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99B027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ABB535F" w14:textId="250D02D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F7A34F6" w14:textId="628EDAF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3DA3EB6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Turto priėmimo-perdavimo aktas</w:t>
            </w:r>
          </w:p>
          <w:p w14:paraId="5DD166F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A0577D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E4E85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571D6CA" w14:textId="619B918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550A5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</w:t>
            </w:r>
            <w:r w:rsidR="00550A5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7114191" w14:textId="76F7CC71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6B8A0E2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048911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5C4F2C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B49A7A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53B161D9" w14:textId="0B7757D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70393E1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1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F4CF49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0650BE4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F56-00004</w:t>
            </w:r>
          </w:p>
          <w:p w14:paraId="62A110D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111BBE" w14:textId="1BDFB99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3B923A05" w14:textId="77777777" w:rsidTr="002D6EA6">
        <w:trPr>
          <w:trHeight w:val="510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5A2EA090" w14:textId="1969EB80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12.3</w:t>
            </w:r>
          </w:p>
          <w:p w14:paraId="2BAC468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F7BAAA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160DB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996EBF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</w:tcPr>
          <w:p w14:paraId="7DE7C682" w14:textId="2ADFF4F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</w:tcPr>
          <w:p w14:paraId="3FB7709F" w14:textId="5940361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auto" w:fill="auto"/>
            <w:vAlign w:val="bottom"/>
            <w:hideMark/>
          </w:tcPr>
          <w:p w14:paraId="3CB30FC4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Inžinerinių tinklų savininkų pažymos apie atliktus statybos darbus</w:t>
            </w:r>
          </w:p>
          <w:p w14:paraId="427B676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A9EA6F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F10E3B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B68664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</w:tcPr>
          <w:p w14:paraId="6F291F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1A2EC06" w14:textId="73E6766E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31D781F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8C5E1C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DDF0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7AEB84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24DF76F2" w14:textId="14DE41E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BE2F9E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2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D99100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4085D2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F56-00016</w:t>
            </w:r>
          </w:p>
          <w:p w14:paraId="3FEA194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D9760B" w14:textId="227E8A4F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493147BC" w14:textId="77777777" w:rsidTr="002D6EA6">
        <w:trPr>
          <w:trHeight w:val="1530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1014BC3F" w14:textId="2F1D0E3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13.</w:t>
            </w:r>
          </w:p>
          <w:p w14:paraId="6DE4F93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15A495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4DB029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21B47E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6168DE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3C8AA3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4378028" w14:textId="414E522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103C7FF0" w14:textId="5B213F7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0066868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produktų atitikties (eksploatacinių savybių) deklaracijos, sertifikatai, įrenginių pasai, kokybės pažymėjimai</w:t>
            </w:r>
          </w:p>
          <w:p w14:paraId="5ED3E48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F9D676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150FBA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9D997B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C04C1F9" w14:textId="0BFCEDA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D92589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175FEA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B21FCD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183D91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59027C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8ED523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59E570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25E028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7B94F00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BC932B5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3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10AB0E7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0D56B45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F54-00001 – F54-00044</w:t>
            </w:r>
          </w:p>
          <w:p w14:paraId="5252120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41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8B546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632CB76" w14:textId="77777777" w:rsidTr="002D6EA6">
        <w:trPr>
          <w:trHeight w:val="1530"/>
        </w:trPr>
        <w:tc>
          <w:tcPr>
            <w:tcW w:w="704" w:type="dxa"/>
            <w:shd w:val="clear" w:color="000000" w:fill="FFFFFF"/>
            <w:vAlign w:val="center"/>
          </w:tcPr>
          <w:p w14:paraId="3ECF6662" w14:textId="19EF69A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13.1</w:t>
            </w:r>
          </w:p>
          <w:p w14:paraId="1085FF2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6E8A13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04A47F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86D043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299D51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2915688" w14:textId="14505A8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CB1848F" w14:textId="4005F8C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6049C38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produktų atitikties (eksploatacinių savybių) deklaracijos, sertifikatai, įrenginių pasai, kokybės pažymėjimai</w:t>
            </w:r>
          </w:p>
          <w:p w14:paraId="7B62729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CD23E0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BC892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1375B09" w14:textId="798290A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3AC3021" w14:textId="19328B5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CA8EBF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00B18D6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4D1DB2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E5969C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6A084D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BF1CE1" w14:textId="75254A9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61C3DB1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1B9358F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4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94882D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22-0301)</w:t>
            </w:r>
          </w:p>
          <w:p w14:paraId="5DD1694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F54-00001 – F54-00004</w:t>
            </w:r>
          </w:p>
          <w:p w14:paraId="45C0681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851" w:type="dxa"/>
            <w:shd w:val="clear" w:color="000000" w:fill="FFFFFF"/>
          </w:tcPr>
          <w:p w14:paraId="0166F78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3219BDA" w14:textId="77777777" w:rsidTr="002D6EA6">
        <w:trPr>
          <w:trHeight w:val="1530"/>
        </w:trPr>
        <w:tc>
          <w:tcPr>
            <w:tcW w:w="704" w:type="dxa"/>
            <w:shd w:val="clear" w:color="000000" w:fill="FFFFFF"/>
            <w:vAlign w:val="center"/>
          </w:tcPr>
          <w:p w14:paraId="7639CFA7" w14:textId="001EC27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13.2</w:t>
            </w:r>
          </w:p>
          <w:p w14:paraId="0D4746B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08D3E0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BEDE3F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84B0CD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B3D0F6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5B44A6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097433C" w14:textId="7155DA3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5FB2B44" w14:textId="244CDCD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34417E5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produktų atitikties (eksploatacinių savybių) deklaracijos, sertifikatai, įrenginių pasai, kokybės pažymėjimai</w:t>
            </w:r>
          </w:p>
          <w:p w14:paraId="23E1C8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B52D82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821A55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DF7CB9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B79AB4" w14:textId="355AE58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1B6E4C6" w14:textId="4318CD0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76BF90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0FDD9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9F74D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8315BB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02F1B0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38A1BF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07363A9" w14:textId="10CBD21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5C31B2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8F6131E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5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3483F3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  <w:p w14:paraId="05ADE83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F54-00002 – F54-00006</w:t>
            </w:r>
          </w:p>
          <w:p w14:paraId="7BB33C0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851" w:type="dxa"/>
            <w:shd w:val="clear" w:color="000000" w:fill="FFFFFF"/>
          </w:tcPr>
          <w:p w14:paraId="261307D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684D3BD" w14:textId="77777777" w:rsidTr="002E3BC2">
        <w:trPr>
          <w:trHeight w:val="1530"/>
        </w:trPr>
        <w:tc>
          <w:tcPr>
            <w:tcW w:w="704" w:type="dxa"/>
            <w:shd w:val="clear" w:color="000000" w:fill="FFFFFF"/>
            <w:vAlign w:val="center"/>
          </w:tcPr>
          <w:p w14:paraId="1EC41289" w14:textId="039CC74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13.3</w:t>
            </w:r>
          </w:p>
          <w:p w14:paraId="3ECD350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8B43DA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E7F824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865366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49C8CA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B64C99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497A0EA" w14:textId="355D821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8052E37" w14:textId="76910D4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3811593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produktų atitikties (eksploatacinių savybių) deklaracijos, sertifikatai, įrenginių pasai, kokybės pažymėjimai</w:t>
            </w:r>
          </w:p>
          <w:p w14:paraId="265B153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D77356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842C08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1B0561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9CABB76" w14:textId="6044135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auto" w:fill="auto"/>
          </w:tcPr>
          <w:p w14:paraId="218682A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E3BC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43CD80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32E55A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67267D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A47562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53B614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DF67FA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4ED98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2BFC8F0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307B7BE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6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A20B05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22-0322)</w:t>
            </w:r>
          </w:p>
          <w:p w14:paraId="4319DBE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F54-00001 – F54-00013</w:t>
            </w:r>
          </w:p>
          <w:p w14:paraId="52165F7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851" w:type="dxa"/>
            <w:shd w:val="clear" w:color="000000" w:fill="FFFFFF"/>
          </w:tcPr>
          <w:p w14:paraId="3F59790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22670F81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A91E25A" w14:textId="260F8A6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14.</w:t>
            </w:r>
          </w:p>
          <w:p w14:paraId="73609F9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EB5CF4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4841A0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0BBDD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122BF5FA" w14:textId="338A4E3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3B881FD5" w14:textId="6FC4F61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7795A839" w14:textId="338EBC5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Saviko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trolės bandymų protokolai</w:t>
            </w:r>
          </w:p>
          <w:p w14:paraId="5D9D6B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6755E6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A48F5C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03A081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D545E4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122F3F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D5C53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9643BB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5D5E6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8B1851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3D4A845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EC4BD8C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7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CA894EE" w14:textId="77777777" w:rsidR="00DC772C" w:rsidRPr="000A2B2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A6625AF" w14:textId="28C9A378" w:rsidR="00DC772C" w:rsidRPr="000A2B2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F55-00001 – F5</w:t>
            </w:r>
            <w:r w:rsidR="00550A52"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-00134</w:t>
            </w:r>
          </w:p>
          <w:p w14:paraId="7BC07F64" w14:textId="2878BF11" w:rsidR="00DC772C" w:rsidRPr="002C03A3" w:rsidRDefault="000A2B23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51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E410D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348C76D6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716C797A" w14:textId="17F587D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14.1</w:t>
            </w:r>
          </w:p>
          <w:p w14:paraId="04CACE2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A63AB2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6CA83F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2351B69" w14:textId="716F60B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A69309C" w14:textId="53DA17F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3132A65D" w14:textId="53064B9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Saviko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trolės bandymų protokolai</w:t>
            </w:r>
          </w:p>
          <w:p w14:paraId="4D3624B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A0674B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7AA39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3BE3D82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BC9231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A533C0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9ED69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EE88F1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2AC611F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BAB00F4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8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A503F2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  <w:p w14:paraId="33944D1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F55-00001</w:t>
            </w:r>
          </w:p>
          <w:p w14:paraId="5B5EE1A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620352C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5F4E59C8" w14:textId="77777777" w:rsidTr="002D6EA6">
        <w:trPr>
          <w:trHeight w:val="76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D038BA9" w14:textId="5B81AFE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15.</w:t>
            </w:r>
          </w:p>
          <w:p w14:paraId="28C21CB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DF51B8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0CAE53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BB7CCF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53E84FC" w14:textId="03593E0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6A8070F1" w14:textId="66859CC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5F3576A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Kontrolinių bandymų protokolai </w:t>
            </w:r>
            <w:r w:rsidRPr="00A413B0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(perduoda statinio statybos techninis prižiūrėtojas)</w:t>
            </w:r>
          </w:p>
          <w:p w14:paraId="3277BCD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  <w:p w14:paraId="7704262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</w:pPr>
          </w:p>
          <w:p w14:paraId="5C79ACA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2E0AFF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64557C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63FBF0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33A39B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35A06C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CAC2B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3D9D8EB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07A172B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49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6D7A809" w14:textId="77777777" w:rsidR="00DC772C" w:rsidRPr="000A2B2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5A562BD2" w14:textId="73F967E2" w:rsidR="00DC772C" w:rsidRPr="000A2B2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F55-00001 – F5</w:t>
            </w:r>
            <w:r w:rsidR="007C241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5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-00134</w:t>
            </w:r>
          </w:p>
          <w:p w14:paraId="36DC0D3A" w14:textId="0EA82076" w:rsidR="00DC772C" w:rsidRPr="002C03A3" w:rsidRDefault="000A2B23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82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F4402A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6643A627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704BB61F" w14:textId="21B8002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</w:t>
            </w:r>
          </w:p>
          <w:p w14:paraId="68D5A98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6EDF6A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BD7354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6A23ED03" w14:textId="69A783F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F486E78" w14:textId="57FEE5B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7B10BA3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Darbų pakeitimo aktai</w:t>
            </w:r>
          </w:p>
          <w:p w14:paraId="73D651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703F70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8C2DE6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6DA724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A7B35A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4338CA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2B016F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55EE05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23D2301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18AE5A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0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899EE1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244FFD2A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2BB0040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98781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094BD35F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75098DFD" w14:textId="2ACFDFE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16.1</w:t>
            </w:r>
          </w:p>
          <w:p w14:paraId="2B92332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248C8E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C4A0EE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02B24A9" w14:textId="6D8BBC0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222A58B0" w14:textId="16550FB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0917D29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Dabų pakeitimo aktas Nr. 1</w:t>
            </w:r>
          </w:p>
          <w:p w14:paraId="416C72B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7EADA4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D9923F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070688C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3ABB49B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8C522E8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862E70C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0B9713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053A072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E323745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1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077F177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1B3784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4D1961E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CCCFC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079B41B5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60ACB3A0" w14:textId="71351D0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16.2</w:t>
            </w:r>
          </w:p>
          <w:p w14:paraId="659830E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2F4FDB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CF8A15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951E7BD" w14:textId="5BEDA0E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633F76E" w14:textId="1FB75D4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49CE89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Dabų pakeitimo aktas Nr. 2</w:t>
            </w:r>
          </w:p>
          <w:p w14:paraId="2D714F2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395B96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2A8128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14DB772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B38C34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17447440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F639BEC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2779A5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0167EC46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ADFDA8D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2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8D011A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71418B5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7A8A969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31BF012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9F4A6D8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71B7A928" w14:textId="47136E0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16.3</w:t>
            </w:r>
          </w:p>
          <w:p w14:paraId="3A0C9D0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8D0C5A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A3473C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9497306" w14:textId="68A3C3E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11CEAB10" w14:textId="339AA9B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2EEF177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Dabų pakeitimo aktas Nr. 3</w:t>
            </w:r>
          </w:p>
          <w:p w14:paraId="38A1ABD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D1BA1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853E4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2B3363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38C8355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1B6698B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0C7BD5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033783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1198354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74056A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3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1A48520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637FB3D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3522AB5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0E136AC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7DEB29B8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5CCE1A0D" w14:textId="5E834EF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16.4</w:t>
            </w:r>
          </w:p>
          <w:p w14:paraId="0E7A1FC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042817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9B16FA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7163D6E" w14:textId="1629362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B3F68EB" w14:textId="4DAF3CC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0E507EE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Dabų pakeitimo aktas Nr. 4</w:t>
            </w:r>
          </w:p>
          <w:p w14:paraId="2502B1A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FCA7E7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AA8F5E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EEEACE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23C289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70D5E621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6BAAFC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56C222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10667B1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68D3484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4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2247BE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3CB21F7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186EDEB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706215C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519E0027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B4264B8" w14:textId="4211454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16.5</w:t>
            </w:r>
          </w:p>
          <w:p w14:paraId="6A5AEA3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C60244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1AC665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0DDFD4A1" w14:textId="76C7043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EECEBF8" w14:textId="6AA7F79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43BD93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Dabų pakeitimo aktas Nr. 5</w:t>
            </w:r>
          </w:p>
          <w:p w14:paraId="7E9CE71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679A6E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2256DD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30F4E99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0209F4EF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0476C80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A0DB9B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EB3119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76B59FD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0C310B2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5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66438A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0DDF5803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F5-00001</w:t>
            </w:r>
          </w:p>
          <w:p w14:paraId="4C4014AD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66036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1E28E124" w14:textId="77777777" w:rsidTr="002D6EA6">
        <w:trPr>
          <w:trHeight w:val="510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4502C6CB" w14:textId="71D6C1B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17.</w:t>
            </w:r>
          </w:p>
          <w:p w14:paraId="59F9643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09912C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4E45F3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578C1A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4AA8D5E" w14:textId="1147871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DFE3D98" w14:textId="203CAE9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1FAF88D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Kontrolinė (-ės) geodezinė (-ės) nuotrauka (-os)</w:t>
            </w:r>
          </w:p>
          <w:p w14:paraId="3A42262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61F1C2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F4BDC3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D8DC02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32120431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D127C55" w14:textId="0215CFB8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A09DE12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C53B7B8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DE1F42E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837AC1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0AD18B2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25737DD" w14:textId="56BD23E1" w:rsidR="00DC772C" w:rsidRPr="002C03A3" w:rsidRDefault="00DD6836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06E26B" w14:textId="1EE6496D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1CFE0DE" w14:textId="77777777" w:rsidTr="002D6EA6">
        <w:trPr>
          <w:trHeight w:val="510"/>
        </w:trPr>
        <w:tc>
          <w:tcPr>
            <w:tcW w:w="704" w:type="dxa"/>
            <w:shd w:val="clear" w:color="000000" w:fill="FFFFFF"/>
            <w:vAlign w:val="center"/>
          </w:tcPr>
          <w:p w14:paraId="3EE13D01" w14:textId="74D0E55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17.1</w:t>
            </w:r>
          </w:p>
          <w:p w14:paraId="0864C4E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020845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6714599" w14:textId="51FBC66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287EB74" w14:textId="202AAEF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360980E" w14:textId="2086552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480F7E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Nr. 3311 Topografinis planas po statybų</w:t>
            </w:r>
          </w:p>
          <w:p w14:paraId="2F990AA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3C88EB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BB645E6" w14:textId="5C7E825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AA46936" w14:textId="7C5AA85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FDFBEC2" w14:textId="6085CC11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0D10FF5D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618BAF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0652298" w14:textId="3CF89A39" w:rsidR="00DC772C" w:rsidRPr="002C03A3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72ED0339" w14:textId="269BC0EB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D0111C5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6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D13B2E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57C3C10E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F15-00003</w:t>
            </w:r>
          </w:p>
          <w:p w14:paraId="09A19207" w14:textId="0BD20E35" w:rsidR="00DC772C" w:rsidRPr="004952EF" w:rsidRDefault="00DC772C" w:rsidP="00DC772C">
            <w:pPr>
              <w:jc w:val="center"/>
              <w:rPr>
                <w:sz w:val="20"/>
                <w:szCs w:val="20"/>
              </w:rPr>
            </w:pPr>
            <w:r w:rsidRPr="004952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166BD4D0" w14:textId="6109A19E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7BD7771D" w14:textId="77777777" w:rsidTr="002D6EA6">
        <w:trPr>
          <w:trHeight w:val="510"/>
        </w:trPr>
        <w:tc>
          <w:tcPr>
            <w:tcW w:w="704" w:type="dxa"/>
            <w:shd w:val="clear" w:color="000000" w:fill="FFFFFF"/>
            <w:vAlign w:val="center"/>
          </w:tcPr>
          <w:p w14:paraId="511B3918" w14:textId="297439F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17.2</w:t>
            </w:r>
          </w:p>
          <w:p w14:paraId="30E69A5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19432F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BFE7072" w14:textId="1BB76E3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B2CB01C" w14:textId="7F2107F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C6D152F" w14:textId="313ABDC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037DAB5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Nr. 3311 Elektroninių ryšių tinklų išpildomoji nuotrauka</w:t>
            </w:r>
          </w:p>
          <w:p w14:paraId="09C23B3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6214D4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FD2A561" w14:textId="3590817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F1F7D70" w14:textId="03C2C4B0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536869A" w14:textId="1D86BFB3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1111A987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F4A9B4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61C0DA1" w14:textId="62005858" w:rsidR="00DC772C" w:rsidRPr="002C03A3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7D438817" w14:textId="1ABE126B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1055C64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7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35B63E7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22-0302)</w:t>
            </w:r>
          </w:p>
          <w:p w14:paraId="2B8863A2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F15-00003</w:t>
            </w:r>
          </w:p>
          <w:p w14:paraId="22C8D9D0" w14:textId="2A62FAFF" w:rsidR="00DC772C" w:rsidRPr="004952EF" w:rsidRDefault="00DC772C" w:rsidP="00DC772C">
            <w:pPr>
              <w:jc w:val="center"/>
              <w:rPr>
                <w:sz w:val="20"/>
                <w:szCs w:val="20"/>
              </w:rPr>
            </w:pPr>
            <w:r w:rsidRPr="004952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0E58B2FE" w14:textId="4F05278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3524E7CA" w14:textId="77777777" w:rsidTr="002D6EA6">
        <w:trPr>
          <w:trHeight w:val="510"/>
        </w:trPr>
        <w:tc>
          <w:tcPr>
            <w:tcW w:w="704" w:type="dxa"/>
            <w:shd w:val="clear" w:color="000000" w:fill="FFFFFF"/>
            <w:vAlign w:val="center"/>
          </w:tcPr>
          <w:p w14:paraId="4046FE23" w14:textId="460A49B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17.3.</w:t>
            </w:r>
          </w:p>
          <w:p w14:paraId="05B0266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929EB0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007C832" w14:textId="192D026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75982996" w14:textId="5104647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69805068" w14:textId="308E890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344294E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Nr. 3311 Drenažo išpildomoji nuotrauka</w:t>
            </w:r>
          </w:p>
          <w:p w14:paraId="2A83F81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65944E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A999BCA" w14:textId="13BE76CA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1FA97CE" w14:textId="413D045F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2AD5E25" w14:textId="10B4F4B4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28710200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0995AF1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59EAAC1" w14:textId="5CDD760B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23097DC4" w14:textId="29F8758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D6D2E10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8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08CF653" w14:textId="61C45A46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22-0322)</w:t>
            </w:r>
          </w:p>
          <w:p w14:paraId="7AD2B82C" w14:textId="764C5F19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F15-00001</w:t>
            </w:r>
          </w:p>
          <w:p w14:paraId="3E2A7EE7" w14:textId="20DC247E" w:rsidR="00DC772C" w:rsidRPr="004952EF" w:rsidRDefault="00DC772C" w:rsidP="00DC772C">
            <w:pPr>
              <w:jc w:val="center"/>
              <w:rPr>
                <w:sz w:val="20"/>
                <w:szCs w:val="20"/>
              </w:rPr>
            </w:pPr>
            <w:r w:rsidRPr="004952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000000" w:fill="FFFFFF"/>
          </w:tcPr>
          <w:p w14:paraId="7F532E51" w14:textId="2ED39C71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195E82A3" w14:textId="77777777" w:rsidTr="002D6EA6">
        <w:trPr>
          <w:trHeight w:val="178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55D7AF4B" w14:textId="6A3D162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18.</w:t>
            </w:r>
          </w:p>
          <w:p w14:paraId="1C4A603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ADCB31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B3A21B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490ED4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34770C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9E4EB8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2151D36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5B271E02" w14:textId="60AB837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6B7108A" w14:textId="4074389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02C5893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Rangovo faktiškai atliktų darbų, pažymėtų parengtoje kontrolinėje geodezinėje nuotraukoje, faktinis sulyginimas (sudengimas) dwg formatu su techninio (techninio darbo) projekto ar paprastojo remonto aprašo paskutine su Kelių direkcija suderinta laida</w:t>
            </w:r>
          </w:p>
          <w:p w14:paraId="52709A2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BE277E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1328F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802417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499763E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53C563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3E35D1A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62F9ED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CE62E1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BE9B23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C13F38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7D889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FE15D2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13C07EA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AC6ED48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59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1C89DA9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6F93C139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F15-00001</w:t>
            </w:r>
          </w:p>
          <w:p w14:paraId="1D103CC9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67D3D513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9468CEA" w14:textId="77777777" w:rsidR="00DC772C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26896E7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14:paraId="5171E4A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71B96A92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08221763" w14:textId="0227999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19.</w:t>
            </w:r>
          </w:p>
          <w:p w14:paraId="4413739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CA02DB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9C66D1F" w14:textId="095E6C4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C552A29" w14:textId="029104B8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5A3F2FF3" w14:textId="01F1B8D9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41E81FE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Paslėptų darbų aktai</w:t>
            </w:r>
          </w:p>
          <w:p w14:paraId="260448E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3E4478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51F5AF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EF084F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DF0840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63ADB10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332F45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C2A31D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09C7598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FC26802" w14:textId="77777777" w:rsidR="00DC772C" w:rsidRPr="000A2B2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0" w:history="1">
              <w:r w:rsidR="00DC772C" w:rsidRPr="000A2B2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201CF802" w14:textId="77777777" w:rsidR="00DC772C" w:rsidRPr="000A2B2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54848EDC" w14:textId="77777777" w:rsidR="000A2B23" w:rsidRDefault="000A2B23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F17-00001 </w:t>
            </w:r>
          </w:p>
          <w:p w14:paraId="1263320E" w14:textId="56A35F1C" w:rsidR="00DC772C" w:rsidRPr="000A2B23" w:rsidRDefault="000A2B23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– F17-0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0059</w:t>
            </w:r>
          </w:p>
          <w:p w14:paraId="028407F3" w14:textId="2008F9FC" w:rsidR="00DC772C" w:rsidRPr="006A4B3A" w:rsidRDefault="000A2B23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red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59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31A5FC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2ADD6437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14F6AD27" w14:textId="79F87B2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19.</w:t>
            </w:r>
            <w:r w:rsidR="007C241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  <w:p w14:paraId="589D179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91B876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47E5777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92444C7" w14:textId="482A204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F6F6382" w14:textId="398339A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03A415C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Paslėptų darbų aktai</w:t>
            </w:r>
          </w:p>
          <w:p w14:paraId="0930CD9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F49243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73FEBEA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D26D9B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8E9033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A60B24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EE4C56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7975542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27C8B42" w14:textId="77777777" w:rsidR="000A2B23" w:rsidRPr="000A2B23" w:rsidRDefault="00012789" w:rsidP="000A2B23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1" w:history="1">
              <w:r w:rsidR="000A2B23" w:rsidRPr="000A2B2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4EF72CEE" w14:textId="698DCBAE" w:rsidR="000A2B23" w:rsidRP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)</w:t>
            </w:r>
          </w:p>
          <w:p w14:paraId="7B838B03" w14:textId="77777777" w:rsid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F17-00001 </w:t>
            </w:r>
          </w:p>
          <w:p w14:paraId="0078E928" w14:textId="3A9540CE" w:rsidR="000A2B23" w:rsidRP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– F17-0002</w:t>
            </w:r>
          </w:p>
          <w:p w14:paraId="74FA2613" w14:textId="251F1722" w:rsidR="00DC772C" w:rsidRPr="006A4B3A" w:rsidRDefault="000A2B23" w:rsidP="000A2B23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red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851" w:type="dxa"/>
            <w:shd w:val="clear" w:color="000000" w:fill="FFFFFF"/>
          </w:tcPr>
          <w:p w14:paraId="3B93A99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0ECBDFED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</w:tcPr>
          <w:p w14:paraId="3DA58209" w14:textId="62CFD6D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19.</w:t>
            </w:r>
            <w:r w:rsidR="007C241C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</w:t>
            </w:r>
          </w:p>
          <w:p w14:paraId="1D3AA51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F2DCE1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A5A5678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46B3EDD2" w14:textId="3544FBD6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7FB75BEA" w14:textId="2C38C782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</w:tcPr>
          <w:p w14:paraId="44A31FE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Paslėptų darbų aktai</w:t>
            </w:r>
          </w:p>
          <w:p w14:paraId="6DE801D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143167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84E1CE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27B80F0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2022-2023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3195969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2153FFF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DC6170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B2661F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</w:tcPr>
          <w:p w14:paraId="6A88AD9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BE0AE5F" w14:textId="77777777" w:rsidR="000A2B23" w:rsidRPr="000A2B23" w:rsidRDefault="00012789" w:rsidP="000A2B23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2" w:history="1">
              <w:r w:rsidR="000A2B23" w:rsidRPr="000A2B2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558E4768" w14:textId="73680BC0" w:rsidR="000A2B23" w:rsidRP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22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)</w:t>
            </w:r>
          </w:p>
          <w:p w14:paraId="4E5632E7" w14:textId="77777777" w:rsid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F17-00001 </w:t>
            </w:r>
          </w:p>
          <w:p w14:paraId="5BEBA4C1" w14:textId="6109E739" w:rsidR="000A2B23" w:rsidRPr="000A2B2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– F17</w:t>
            </w:r>
            <w:r w:rsidRPr="000A2B2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-00012</w:t>
            </w:r>
          </w:p>
          <w:p w14:paraId="69AC835F" w14:textId="73520DF1" w:rsidR="00DC772C" w:rsidRPr="006A4B3A" w:rsidRDefault="000A2B23" w:rsidP="000A2B23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highlight w:val="red"/>
                <w:lang w:eastAsia="lt-LT"/>
              </w:rPr>
            </w:pPr>
            <w:r w:rsidRPr="000A2B2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851" w:type="dxa"/>
            <w:shd w:val="clear" w:color="000000" w:fill="FFFFFF"/>
          </w:tcPr>
          <w:p w14:paraId="1A38C43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47796A8A" w14:textId="77777777" w:rsidTr="002D6EA6">
        <w:trPr>
          <w:trHeight w:val="76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4CF09B76" w14:textId="6944D41E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20.</w:t>
            </w:r>
          </w:p>
          <w:p w14:paraId="2D9FCE3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261774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3E5A433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7D07C34" w14:textId="08AA644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439A2B9" w14:textId="0BB9C6D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57E2EAE1" w14:textId="6A44232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Inžiner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i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nio (-ių) statinio (-ių) kadastrinių matavimų duomenų byla (-os)</w:t>
            </w:r>
          </w:p>
          <w:p w14:paraId="055F455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584F16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2243FC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33B0052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C852D12" w14:textId="7EA134F5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  <w:p w14:paraId="1680E0DD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6924697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AA3BDA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2C2315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6EEB825C" w14:textId="31F5530D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BF5069F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3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620BF4A0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7FB4896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F15-00002</w:t>
            </w:r>
          </w:p>
          <w:p w14:paraId="4C08D245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09777969" w14:textId="66706FD4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</w:tr>
      <w:tr w:rsidR="00DC772C" w:rsidRPr="002C03A3" w14:paraId="35964847" w14:textId="77777777" w:rsidTr="002D6EA6">
        <w:trPr>
          <w:trHeight w:val="255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5D1698F3" w14:textId="29EEAF7C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21.</w:t>
            </w:r>
          </w:p>
          <w:p w14:paraId="7CC4886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0AB0B87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133D8035" w14:textId="5A25268F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396C2F5F" w14:textId="455C05C0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0662193F" w14:textId="46D8A203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51F1499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SHAPE failai (kelių duomenys)</w:t>
            </w:r>
          </w:p>
          <w:p w14:paraId="2F0D5857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3E4A9A5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7C6F2F2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5071880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1CC3E23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537635A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4FDF114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E7CFEE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0C4C2696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070F838" w14:textId="77777777" w:rsidR="00DC772C" w:rsidRPr="002C03A3" w:rsidRDefault="00012789" w:rsidP="00DC772C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4" w:history="1">
              <w:r w:rsidR="00DC772C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68EF713B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4D7CC0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F15-00004</w:t>
            </w:r>
          </w:p>
          <w:p w14:paraId="25BC3D4F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88BBB8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  <w:tr w:rsidR="00DC772C" w:rsidRPr="002C03A3" w14:paraId="78DE37D0" w14:textId="77777777" w:rsidTr="00A413B0">
        <w:trPr>
          <w:trHeight w:val="70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1DE2AF86" w14:textId="52D346CB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22.</w:t>
            </w:r>
          </w:p>
          <w:p w14:paraId="3A777590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739F24AB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55D5E0FC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B9AEAD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  <w:p w14:paraId="615F9BBD" w14:textId="670BC5BD" w:rsidR="00DC772C" w:rsidRPr="00A413B0" w:rsidRDefault="00DC772C" w:rsidP="00DC772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17" w:type="dxa"/>
            <w:shd w:val="clear" w:color="000000" w:fill="FFFFFF"/>
          </w:tcPr>
          <w:p w14:paraId="2BE69A99" w14:textId="2AD4DCB4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3311</w:t>
            </w:r>
          </w:p>
        </w:tc>
        <w:tc>
          <w:tcPr>
            <w:tcW w:w="1368" w:type="dxa"/>
            <w:shd w:val="clear" w:color="000000" w:fill="FFFFFF"/>
          </w:tcPr>
          <w:p w14:paraId="48C59980" w14:textId="4DC807F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0,00 km – 5,00 km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14:paraId="41BCCA3D" w14:textId="7B78F461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Kiti statybos dokumentai pagal galiojančių statybos darbus reglamentuojančių tesės normų, statybos techninių reglamentų, statybos ta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i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syklių, metodinių nurodymų, standartų, papildomų te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c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hninių sutarties </w:t>
            </w:r>
            <w:r w:rsidR="00A938D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</w:t>
            </w: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ąlygų reikalavimus</w:t>
            </w:r>
          </w:p>
          <w:p w14:paraId="68B9219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AAAFDF7" w14:textId="77777777" w:rsidR="00DC772C" w:rsidRPr="00A413B0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5F9EACF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9" w:type="dxa"/>
            <w:shd w:val="clear" w:color="000000" w:fill="FFFFFF"/>
          </w:tcPr>
          <w:p w14:paraId="655FA93F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2023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EFE6FEA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  <w:p w14:paraId="482BD27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3EE9D52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E0EF874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1BB27071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65A87D6" w14:textId="77777777" w:rsidR="00DC772C" w:rsidRPr="00A413B0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21ECC455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1334C0AE" w14:textId="77777777" w:rsidR="00DC772C" w:rsidRPr="00A413B0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A413B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E26B39E" w14:textId="77777777" w:rsidR="000A2B23" w:rsidRPr="002C03A3" w:rsidRDefault="00012789" w:rsidP="000A2B23">
            <w:pPr>
              <w:jc w:val="center"/>
              <w:rPr>
                <w:rFonts w:ascii="Arial Narrow" w:eastAsia="Times New Roman" w:hAnsi="Arial Narrow" w:cs="Times New Roman"/>
                <w:color w:val="0563C1"/>
                <w:sz w:val="20"/>
                <w:szCs w:val="20"/>
                <w:u w:val="single"/>
                <w:lang w:eastAsia="lt-LT"/>
              </w:rPr>
            </w:pPr>
            <w:hyperlink r:id="rId65" w:history="1">
              <w:r w:rsidR="000A2B23" w:rsidRPr="002C03A3">
                <w:rPr>
                  <w:rFonts w:ascii="Arial Narrow" w:eastAsia="Times New Roman" w:hAnsi="Arial Narrow" w:cs="Times New Roman"/>
                  <w:color w:val="0563C1"/>
                  <w:sz w:val="20"/>
                  <w:szCs w:val="20"/>
                  <w:u w:val="single"/>
                  <w:lang w:eastAsia="lt-LT"/>
                </w:rPr>
                <w:t>https://esdz.lakd.lt/</w:t>
              </w:r>
            </w:hyperlink>
          </w:p>
          <w:p w14:paraId="6DC58611" w14:textId="77777777" w:rsidR="000A2B23" w:rsidRPr="002C03A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ESDŽ (Nr. 22-0300)</w:t>
            </w:r>
          </w:p>
          <w:p w14:paraId="4DB539EE" w14:textId="082B99D1" w:rsidR="000A2B23" w:rsidRPr="002C03A3" w:rsidRDefault="000A2B23" w:rsidP="000A2B23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F56-000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01</w:t>
            </w:r>
          </w:p>
          <w:p w14:paraId="37B2B86B" w14:textId="3C7C2DC3" w:rsidR="00DC772C" w:rsidRDefault="000A2B23" w:rsidP="000A2B23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1</w:t>
            </w:r>
          </w:p>
          <w:p w14:paraId="090717F0" w14:textId="77777777" w:rsidR="00DC772C" w:rsidRDefault="00DC772C" w:rsidP="00DC772C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  <w:p w14:paraId="06CD1B7A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14:paraId="05A3D2E4" w14:textId="77777777" w:rsidR="00DC772C" w:rsidRPr="002C03A3" w:rsidRDefault="00DC772C" w:rsidP="00DC772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C03A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-</w:t>
            </w:r>
          </w:p>
        </w:tc>
      </w:tr>
    </w:tbl>
    <w:tbl>
      <w:tblPr>
        <w:tblStyle w:val="Lentelstinklelis"/>
        <w:tblW w:w="14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"/>
        <w:gridCol w:w="4961"/>
        <w:gridCol w:w="1418"/>
        <w:gridCol w:w="1929"/>
      </w:tblGrid>
      <w:tr w:rsidR="00BE2BFD" w14:paraId="53E4C92E" w14:textId="77777777" w:rsidTr="00D20775">
        <w:trPr>
          <w:trHeight w:val="503"/>
        </w:trPr>
        <w:tc>
          <w:tcPr>
            <w:tcW w:w="14544" w:type="dxa"/>
            <w:gridSpan w:val="5"/>
          </w:tcPr>
          <w:p w14:paraId="50B04ADF" w14:textId="77777777" w:rsidR="002D6EA6" w:rsidRPr="002C03A3" w:rsidRDefault="002D6EA6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14:paraId="5DD873F1" w14:textId="3FE4F8D4" w:rsidR="002D6EA6" w:rsidRPr="00BE2BFD" w:rsidRDefault="00BE2BFD" w:rsidP="002D6EA6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2C03A3">
              <w:rPr>
                <w:rFonts w:ascii="Arial Narrow" w:hAnsi="Arial Narrow" w:cs="Times New Roman"/>
                <w:b/>
                <w:sz w:val="20"/>
                <w:szCs w:val="20"/>
              </w:rPr>
              <w:t>Perdavė:</w:t>
            </w:r>
          </w:p>
        </w:tc>
      </w:tr>
      <w:tr w:rsidR="00460B1B" w14:paraId="0A1C027B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30A7B93A" w14:textId="2A5678A2" w:rsidR="00BE2BFD" w:rsidRDefault="00BC00D3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AB „Kauno tiltai“ </w:t>
            </w:r>
            <w:r w:rsidR="00CC61D5">
              <w:rPr>
                <w:rFonts w:ascii="Arial Narrow" w:hAnsi="Arial Narrow" w:cs="Times New Roman"/>
                <w:bCs/>
                <w:sz w:val="20"/>
                <w:szCs w:val="20"/>
              </w:rPr>
              <w:t>techninis direktorius</w:t>
            </w:r>
          </w:p>
        </w:tc>
        <w:tc>
          <w:tcPr>
            <w:tcW w:w="567" w:type="dxa"/>
          </w:tcPr>
          <w:p w14:paraId="2D79A191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E37F3B2" w14:textId="5EEC8BE1" w:rsidR="00BE2BFD" w:rsidRDefault="00CC61D5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Vitalijus Popovas</w:t>
            </w:r>
          </w:p>
        </w:tc>
        <w:tc>
          <w:tcPr>
            <w:tcW w:w="1418" w:type="dxa"/>
          </w:tcPr>
          <w:p w14:paraId="338CBA19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38CC2108" w14:textId="77777777" w:rsidR="00BE2BFD" w:rsidRDefault="00BE2BFD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11D95CEB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6F97E29A" w14:textId="4391D12A" w:rsidR="00BE2BFD" w:rsidRPr="00CE1A2F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="00D20775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30DD1772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CD940AA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259281D7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008BE4E9" w14:textId="77777777" w:rsidR="00BE2BFD" w:rsidRPr="00F8209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BE2BFD" w14:paraId="7DE0A129" w14:textId="77777777" w:rsidTr="00D20775">
        <w:trPr>
          <w:trHeight w:val="461"/>
        </w:trPr>
        <w:tc>
          <w:tcPr>
            <w:tcW w:w="14544" w:type="dxa"/>
            <w:gridSpan w:val="5"/>
          </w:tcPr>
          <w:p w14:paraId="4CB95AE3" w14:textId="6753D26D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E2BFD">
              <w:rPr>
                <w:rFonts w:ascii="Arial Narrow" w:hAnsi="Arial Narrow" w:cs="Times New Roman"/>
                <w:b/>
                <w:sz w:val="20"/>
                <w:szCs w:val="20"/>
              </w:rPr>
              <w:t>Patikrino:</w:t>
            </w:r>
          </w:p>
        </w:tc>
      </w:tr>
      <w:tr w:rsidR="00460B1B" w14:paraId="3CC0CC7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5ACE6588" w14:textId="20E62F27" w:rsidR="00BE2BFD" w:rsidRDefault="006C3046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UAB „</w:t>
            </w:r>
            <w:r w:rsidR="0080774D">
              <w:rPr>
                <w:rFonts w:ascii="Arial Narrow" w:hAnsi="Arial Narrow" w:cs="Times New Roman"/>
                <w:bCs/>
                <w:sz w:val="20"/>
                <w:szCs w:val="20"/>
              </w:rPr>
              <w:t>Laboratorinių bandymų centras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“ techninis prižiūrėtojas</w:t>
            </w:r>
          </w:p>
        </w:tc>
        <w:tc>
          <w:tcPr>
            <w:tcW w:w="567" w:type="dxa"/>
          </w:tcPr>
          <w:p w14:paraId="3B1A06A8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07E40EE" w14:textId="2383E7BE" w:rsidR="00BE2BFD" w:rsidRDefault="00DA4368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Tauras Jakelaitis</w:t>
            </w:r>
          </w:p>
        </w:tc>
        <w:tc>
          <w:tcPr>
            <w:tcW w:w="1418" w:type="dxa"/>
          </w:tcPr>
          <w:p w14:paraId="368DEBDD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7D9E4B6F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080F58D8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4B710E34" w14:textId="69DA76F2" w:rsidR="00BE2BFD" w:rsidRPr="00944E8B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="00D20775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 xml:space="preserve">tatybų techninę priežiūrą vykdžiusios 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 xml:space="preserve">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4B3ACF56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A30E60B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30F5F8A2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7502103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BE2BFD" w14:paraId="2FF04589" w14:textId="77777777" w:rsidTr="00D20775">
        <w:trPr>
          <w:trHeight w:val="447"/>
        </w:trPr>
        <w:tc>
          <w:tcPr>
            <w:tcW w:w="14544" w:type="dxa"/>
            <w:gridSpan w:val="5"/>
          </w:tcPr>
          <w:p w14:paraId="12C52384" w14:textId="52EC16C0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E2BFD">
              <w:rPr>
                <w:rFonts w:ascii="Arial Narrow" w:hAnsi="Arial Narrow" w:cs="Times New Roman"/>
                <w:b/>
                <w:sz w:val="20"/>
                <w:szCs w:val="20"/>
              </w:rPr>
              <w:t>Priėmė:</w:t>
            </w:r>
          </w:p>
        </w:tc>
      </w:tr>
      <w:tr w:rsidR="00BE2BFD" w14:paraId="2D474249" w14:textId="77777777" w:rsidTr="00460B1B">
        <w:tc>
          <w:tcPr>
            <w:tcW w:w="5670" w:type="dxa"/>
            <w:tcBorders>
              <w:bottom w:val="single" w:sz="4" w:space="0" w:color="auto"/>
            </w:tcBorders>
          </w:tcPr>
          <w:p w14:paraId="67D57443" w14:textId="7F71D605" w:rsidR="00BE2BFD" w:rsidRPr="00BE2BFD" w:rsidRDefault="007B4B1C" w:rsidP="007B4B1C">
            <w:pPr>
              <w:pStyle w:val="Sraopastraipa"/>
              <w:tabs>
                <w:tab w:val="left" w:pos="3969"/>
              </w:tabs>
              <w:spacing w:line="276" w:lineRule="auto"/>
              <w:jc w:val="left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B4B1C">
              <w:rPr>
                <w:rFonts w:ascii="Arial Narrow" w:hAnsi="Arial Narrow" w:cs="Times New Roman"/>
                <w:bCs/>
                <w:sz w:val="20"/>
                <w:szCs w:val="20"/>
              </w:rPr>
              <w:t>Transporto infrastruktūros statybos ir priežiūros departamento transporto infrastruktūros projektų įgyvendinimo skyriaus kelių statybos priežiūros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7B4B1C">
              <w:rPr>
                <w:rFonts w:ascii="Arial Narrow" w:hAnsi="Arial Narrow" w:cs="Times New Roman"/>
                <w:bCs/>
                <w:sz w:val="20"/>
                <w:szCs w:val="20"/>
              </w:rPr>
              <w:t>vadovas</w:t>
            </w:r>
          </w:p>
        </w:tc>
        <w:tc>
          <w:tcPr>
            <w:tcW w:w="567" w:type="dxa"/>
          </w:tcPr>
          <w:p w14:paraId="02DA1E10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4BFF8A0" w14:textId="050BCF91" w:rsidR="00BE2BFD" w:rsidRPr="00BE2BFD" w:rsidRDefault="00DA4368" w:rsidP="007B4B1C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1418" w:type="dxa"/>
          </w:tcPr>
          <w:p w14:paraId="53B1B711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14:paraId="63C8E6B3" w14:textId="77777777" w:rsidR="00BE2BFD" w:rsidRP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BE2BFD" w14:paraId="7B893C1F" w14:textId="77777777" w:rsidTr="00460B1B">
        <w:tc>
          <w:tcPr>
            <w:tcW w:w="5670" w:type="dxa"/>
            <w:tcBorders>
              <w:top w:val="single" w:sz="4" w:space="0" w:color="auto"/>
            </w:tcBorders>
          </w:tcPr>
          <w:p w14:paraId="0DF8774B" w14:textId="0D6E69E4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100542F4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34E641CA" w14:textId="67AC7322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0076B03D" w14:textId="77777777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</w:tcPr>
          <w:p w14:paraId="6453BD12" w14:textId="5DC9D1B1" w:rsidR="00BE2BFD" w:rsidRDefault="00BE2BFD" w:rsidP="00BE2BF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3201F527" w14:textId="77777777" w:rsidR="00460B1B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</w:pPr>
    </w:p>
    <w:p w14:paraId="587008D5" w14:textId="5983D7FD" w:rsidR="00460B1B" w:rsidRPr="00B1616E" w:rsidRDefault="00460B1B" w:rsidP="00B90D3F">
      <w:pPr>
        <w:spacing w:after="200" w:line="276" w:lineRule="auto"/>
        <w:jc w:val="left"/>
        <w:rPr>
          <w:rFonts w:ascii="Arial Narrow" w:hAnsi="Arial Narrow" w:cs="Times New Roman"/>
          <w:sz w:val="20"/>
          <w:szCs w:val="20"/>
        </w:rPr>
        <w:sectPr w:rsidR="00460B1B" w:rsidRPr="00B1616E" w:rsidSect="00192464">
          <w:footerReference w:type="default" r:id="rId66"/>
          <w:headerReference w:type="first" r:id="rId67"/>
          <w:footerReference w:type="first" r:id="rId68"/>
          <w:endnotePr>
            <w:numFmt w:val="decimal"/>
            <w:numStart w:val="2"/>
          </w:endnotePr>
          <w:pgSz w:w="16838" w:h="11906" w:orient="landscape" w:code="9"/>
          <w:pgMar w:top="1701" w:right="1134" w:bottom="567" w:left="1134" w:header="567" w:footer="567" w:gutter="0"/>
          <w:pgNumType w:start="1"/>
          <w:cols w:space="1296"/>
          <w:titlePg/>
          <w:docGrid w:linePitch="360"/>
        </w:sectPr>
      </w:pPr>
    </w:p>
    <w:p w14:paraId="14BECA65" w14:textId="77777777" w:rsidR="00460B1B" w:rsidRDefault="00460B1B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62CDCD8D" w14:textId="3D7A37E3" w:rsidR="00B90D3F" w:rsidRPr="00B1616E" w:rsidRDefault="00D02173" w:rsidP="00B90D3F">
      <w:pPr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  <w:r w:rsidRPr="00B1616E">
        <w:rPr>
          <w:rFonts w:ascii="Arial Narrow" w:eastAsia="Times New Roman" w:hAnsi="Arial Narrow" w:cs="Times New Roman"/>
          <w:b/>
          <w:sz w:val="20"/>
          <w:szCs w:val="20"/>
        </w:rPr>
        <w:t>1</w:t>
      </w:r>
      <w:r w:rsidR="005D5CAC">
        <w:rPr>
          <w:rFonts w:ascii="Arial Narrow" w:eastAsia="Times New Roman" w:hAnsi="Arial Narrow" w:cs="Times New Roman"/>
          <w:b/>
          <w:sz w:val="20"/>
          <w:szCs w:val="20"/>
        </w:rPr>
        <w:t>3</w:t>
      </w:r>
      <w:r w:rsidR="00B90D3F" w:rsidRPr="00B1616E">
        <w:rPr>
          <w:rFonts w:ascii="Arial Narrow" w:eastAsia="Times New Roman" w:hAnsi="Arial Narrow" w:cs="Times New Roman"/>
          <w:b/>
          <w:sz w:val="20"/>
          <w:szCs w:val="20"/>
        </w:rPr>
        <w:t>. Objekto neesminių trūkumų ir neatitikimų pašalinimo darbų sąrašas</w:t>
      </w:r>
    </w:p>
    <w:p w14:paraId="0C5376B0" w14:textId="35776105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0A26210B" w14:textId="567ED306" w:rsidR="000A3CD2" w:rsidRDefault="00653CA5" w:rsidP="000A3CD2">
      <w:pPr>
        <w:jc w:val="center"/>
      </w:pPr>
      <w:r>
        <w:rPr>
          <w:rFonts w:ascii="Arial Narrow" w:eastAsia="Times New Roman" w:hAnsi="Arial Narrow" w:cs="Times New Roman"/>
          <w:sz w:val="20"/>
          <w:szCs w:val="20"/>
        </w:rPr>
        <w:t>Rajoninio kelio Nr. 3311 Jieznas-</w:t>
      </w:r>
      <w:r w:rsidR="00346A37">
        <w:rPr>
          <w:rFonts w:ascii="Arial Narrow" w:eastAsia="Times New Roman" w:hAnsi="Arial Narrow" w:cs="Times New Roman"/>
          <w:sz w:val="20"/>
          <w:szCs w:val="20"/>
        </w:rPr>
        <w:t>N</w:t>
      </w:r>
      <w:r>
        <w:rPr>
          <w:rFonts w:ascii="Arial Narrow" w:eastAsia="Times New Roman" w:hAnsi="Arial Narrow" w:cs="Times New Roman"/>
          <w:sz w:val="20"/>
          <w:szCs w:val="20"/>
        </w:rPr>
        <w:t>ibriai ruožo nuo 0,000 iki 5,000 km</w:t>
      </w:r>
      <w:r w:rsidR="000A3CD2" w:rsidRPr="000A3CD2">
        <w:rPr>
          <w:rFonts w:ascii="Arial Narrow" w:hAnsi="Arial Narrow"/>
          <w:sz w:val="20"/>
          <w:szCs w:val="18"/>
        </w:rPr>
        <w:t xml:space="preserve"> kapitalinis remontas</w:t>
      </w:r>
    </w:p>
    <w:p w14:paraId="78FCF6F4" w14:textId="73CE50B3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1B9AF79D" w14:textId="499DBCD9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  <w:r w:rsidRPr="00B1616E">
        <w:rPr>
          <w:rFonts w:ascii="Arial Narrow" w:eastAsia="Times New Roman" w:hAnsi="Arial Narrow" w:cs="Times New Roman"/>
          <w:i/>
          <w:sz w:val="20"/>
          <w:szCs w:val="20"/>
        </w:rPr>
        <w:t>(</w:t>
      </w:r>
      <w:r w:rsidR="00D02173" w:rsidRPr="00B1616E">
        <w:rPr>
          <w:rFonts w:ascii="Arial Narrow" w:eastAsia="Times New Roman" w:hAnsi="Arial Narrow" w:cs="Times New Roman"/>
          <w:i/>
          <w:sz w:val="20"/>
          <w:szCs w:val="20"/>
        </w:rPr>
        <w:t>objekto</w:t>
      </w:r>
      <w:r w:rsidR="003B64C0" w:rsidRPr="00B1616E">
        <w:rPr>
          <w:rFonts w:ascii="Arial Narrow" w:eastAsia="Times New Roman" w:hAnsi="Arial Narrow" w:cs="Times New Roman"/>
          <w:i/>
          <w:sz w:val="20"/>
          <w:szCs w:val="20"/>
        </w:rPr>
        <w:t xml:space="preserve"> pavadinimas</w:t>
      </w:r>
      <w:r w:rsidRPr="00B1616E">
        <w:rPr>
          <w:rFonts w:ascii="Arial Narrow" w:eastAsia="Times New Roman" w:hAnsi="Arial Narrow" w:cs="Times New Roman"/>
          <w:i/>
          <w:sz w:val="20"/>
          <w:szCs w:val="20"/>
        </w:rPr>
        <w:t>)</w:t>
      </w:r>
    </w:p>
    <w:p w14:paraId="2319F703" w14:textId="586FFBBC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3625F1AD" w14:textId="0DC71AE0" w:rsidR="00B90D3F" w:rsidRPr="002D05BD" w:rsidRDefault="00B90D3F" w:rsidP="00B90D3F">
      <w:pPr>
        <w:spacing w:after="120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2D05BD">
        <w:rPr>
          <w:rFonts w:ascii="Arial Narrow" w:eastAsia="Times New Roman" w:hAnsi="Arial Narrow" w:cs="Times New Roman"/>
          <w:sz w:val="20"/>
          <w:szCs w:val="20"/>
        </w:rPr>
        <w:t>20</w:t>
      </w:r>
      <w:r w:rsidR="000A3CD2" w:rsidRPr="002D05BD">
        <w:rPr>
          <w:rFonts w:ascii="Arial Narrow" w:eastAsia="Times New Roman" w:hAnsi="Arial Narrow" w:cs="Times New Roman"/>
          <w:sz w:val="20"/>
          <w:szCs w:val="20"/>
        </w:rPr>
        <w:t>23</w:t>
      </w:r>
      <w:r w:rsidR="001C2E73" w:rsidRPr="002D05BD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2D05BD">
        <w:rPr>
          <w:rFonts w:ascii="Arial Narrow" w:eastAsia="Times New Roman" w:hAnsi="Arial Narrow" w:cs="Times New Roman"/>
          <w:sz w:val="20"/>
          <w:szCs w:val="20"/>
        </w:rPr>
        <w:t xml:space="preserve">m. </w:t>
      </w:r>
      <w:r w:rsidR="00337BD1" w:rsidRPr="002D05BD">
        <w:rPr>
          <w:rFonts w:ascii="Arial Narrow" w:eastAsia="Times New Roman" w:hAnsi="Arial Narrow" w:cs="Times New Roman"/>
          <w:sz w:val="20"/>
          <w:szCs w:val="20"/>
        </w:rPr>
        <w:t>rugpjūčio</w:t>
      </w:r>
      <w:r w:rsidRPr="002D05BD">
        <w:rPr>
          <w:rFonts w:ascii="Arial Narrow" w:eastAsia="Times New Roman" w:hAnsi="Arial Narrow" w:cs="Times New Roman"/>
          <w:sz w:val="20"/>
          <w:szCs w:val="20"/>
        </w:rPr>
        <w:t xml:space="preserve">  </w:t>
      </w:r>
      <w:r w:rsidR="002D05BD" w:rsidRPr="002D05BD">
        <w:rPr>
          <w:rFonts w:ascii="Arial Narrow" w:eastAsia="Times New Roman" w:hAnsi="Arial Narrow" w:cs="Times New Roman"/>
          <w:sz w:val="20"/>
          <w:szCs w:val="20"/>
        </w:rPr>
        <w:t>28</w:t>
      </w:r>
      <w:r w:rsidRPr="002D05BD">
        <w:rPr>
          <w:rFonts w:ascii="Arial Narrow" w:eastAsia="Times New Roman" w:hAnsi="Arial Narrow" w:cs="Times New Roman"/>
          <w:sz w:val="20"/>
          <w:szCs w:val="20"/>
        </w:rPr>
        <w:t xml:space="preserve"> d.</w:t>
      </w:r>
    </w:p>
    <w:p w14:paraId="68B54D8A" w14:textId="1E0C9D2B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103"/>
        <w:gridCol w:w="851"/>
        <w:gridCol w:w="1730"/>
        <w:gridCol w:w="1417"/>
      </w:tblGrid>
      <w:tr w:rsidR="0051258A" w:rsidRPr="00B1616E" w14:paraId="6E60F96D" w14:textId="7F264954" w:rsidTr="000C21EA">
        <w:tc>
          <w:tcPr>
            <w:tcW w:w="675" w:type="dxa"/>
            <w:shd w:val="clear" w:color="auto" w:fill="EC6730"/>
            <w:vAlign w:val="center"/>
          </w:tcPr>
          <w:p w14:paraId="0E6CA338" w14:textId="54057EBC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</w:t>
            </w:r>
          </w:p>
          <w:p w14:paraId="78BE4706" w14:textId="1A1616AA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5103" w:type="dxa"/>
            <w:shd w:val="clear" w:color="auto" w:fill="EC6730"/>
            <w:vAlign w:val="center"/>
          </w:tcPr>
          <w:p w14:paraId="36B7AD69" w14:textId="17E2360C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pavadinimas ir vieta (km ir PK)</w:t>
            </w:r>
          </w:p>
        </w:tc>
        <w:tc>
          <w:tcPr>
            <w:tcW w:w="851" w:type="dxa"/>
            <w:shd w:val="clear" w:color="auto" w:fill="EC6730"/>
            <w:vAlign w:val="center"/>
          </w:tcPr>
          <w:p w14:paraId="3F847547" w14:textId="2535305A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Mato</w:t>
            </w:r>
          </w:p>
          <w:p w14:paraId="5794005B" w14:textId="25CEFCC8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vnt.</w:t>
            </w:r>
          </w:p>
        </w:tc>
        <w:tc>
          <w:tcPr>
            <w:tcW w:w="1730" w:type="dxa"/>
            <w:shd w:val="clear" w:color="auto" w:fill="EC6730"/>
            <w:vAlign w:val="center"/>
          </w:tcPr>
          <w:p w14:paraId="63DE7B8C" w14:textId="3C990A61" w:rsidR="00B90D3F" w:rsidRPr="000C21EA" w:rsidRDefault="00D02173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Darbų apimtis</w:t>
            </w:r>
          </w:p>
        </w:tc>
        <w:tc>
          <w:tcPr>
            <w:tcW w:w="1417" w:type="dxa"/>
            <w:shd w:val="clear" w:color="auto" w:fill="EC6730"/>
            <w:vAlign w:val="center"/>
          </w:tcPr>
          <w:p w14:paraId="6936978D" w14:textId="7BAEE223" w:rsidR="00B90D3F" w:rsidRPr="000C21EA" w:rsidRDefault="00B90D3F" w:rsidP="00B90D3F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0C21EA">
              <w:rPr>
                <w:rFonts w:ascii="Arial Narrow" w:eastAsia="Times New Roman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Įvykdymo terminas</w:t>
            </w:r>
          </w:p>
        </w:tc>
      </w:tr>
      <w:tr w:rsidR="0051258A" w:rsidRPr="00B1616E" w14:paraId="1308E774" w14:textId="065EF18D" w:rsidTr="00AA4719">
        <w:tc>
          <w:tcPr>
            <w:tcW w:w="675" w:type="dxa"/>
          </w:tcPr>
          <w:p w14:paraId="194DB872" w14:textId="1E3DBDCD" w:rsidR="00B90D3F" w:rsidRPr="00B1616E" w:rsidRDefault="00840DF3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14:paraId="55A9ABFA" w14:textId="63D412CB" w:rsidR="00B90D3F" w:rsidRPr="00125048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7895C" w14:textId="0595EDE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29D6BB6" w14:textId="04BA994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39DE10" w14:textId="02BF6CB9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FFE2943" w14:textId="1D7F67B3" w:rsidTr="00AA4719">
        <w:tc>
          <w:tcPr>
            <w:tcW w:w="675" w:type="dxa"/>
          </w:tcPr>
          <w:p w14:paraId="57A4063C" w14:textId="0365581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A90155F" w14:textId="61F1F24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90B4BB" w14:textId="19E7776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E722DE6" w14:textId="5FDCE22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577A5D" w14:textId="37DC679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CF656FC" w14:textId="7EF462AF" w:rsidTr="00AA4719">
        <w:tc>
          <w:tcPr>
            <w:tcW w:w="675" w:type="dxa"/>
          </w:tcPr>
          <w:p w14:paraId="4481C342" w14:textId="3BB9EEF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12CA59A" w14:textId="6710F7E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D9CAA0" w14:textId="110457E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63F597C" w14:textId="6EAC1439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58991A" w14:textId="5A90C57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6149E234" w14:textId="62502737" w:rsidTr="00AA4719">
        <w:tc>
          <w:tcPr>
            <w:tcW w:w="675" w:type="dxa"/>
          </w:tcPr>
          <w:p w14:paraId="0173C18A" w14:textId="007AC87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D48341" w14:textId="01693E7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BC3055" w14:textId="3D8F49A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596D20B" w14:textId="3D08935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04CD6E" w14:textId="0D0A61A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68E3257" w14:textId="42D34E3E" w:rsidTr="00AA4719">
        <w:tc>
          <w:tcPr>
            <w:tcW w:w="675" w:type="dxa"/>
          </w:tcPr>
          <w:p w14:paraId="6A77DEA6" w14:textId="37FD5EF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3A56684" w14:textId="0E32135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5A921F" w14:textId="321C94A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CA483A1" w14:textId="0D7F65F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5AA58E" w14:textId="6B76ACE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CDB40F7" w14:textId="271BE6CF" w:rsidTr="00AA4719">
        <w:tc>
          <w:tcPr>
            <w:tcW w:w="675" w:type="dxa"/>
          </w:tcPr>
          <w:p w14:paraId="482E3A40" w14:textId="3F6D68F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07D92D3" w14:textId="6361317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767FDE" w14:textId="22B3524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91451F9" w14:textId="5467986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998DA2" w14:textId="254D720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253E78F" w14:textId="6C9AE82F" w:rsidTr="00AA4719">
        <w:tc>
          <w:tcPr>
            <w:tcW w:w="675" w:type="dxa"/>
          </w:tcPr>
          <w:p w14:paraId="425817A6" w14:textId="7472677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89025ED" w14:textId="63F933D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0BE125" w14:textId="6A47EFD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BC91F6F" w14:textId="64C7FDC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7BABE" w14:textId="6760188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349915B" w14:textId="26D489B0" w:rsidTr="00AA4719">
        <w:tc>
          <w:tcPr>
            <w:tcW w:w="675" w:type="dxa"/>
          </w:tcPr>
          <w:p w14:paraId="77E73F4C" w14:textId="0DCA42C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744B74" w14:textId="237138F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7FA34A" w14:textId="49A43A8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8A83B5A" w14:textId="3C66D14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F9D411" w14:textId="4F7717B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1C3B3B9" w14:textId="66DB28D1" w:rsidTr="00AA4719">
        <w:tc>
          <w:tcPr>
            <w:tcW w:w="675" w:type="dxa"/>
          </w:tcPr>
          <w:p w14:paraId="585A093A" w14:textId="42B2FB1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120E69E" w14:textId="6758104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BE822" w14:textId="38763D7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4524B0" w14:textId="2B21538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9D4096" w14:textId="388F271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A4AC2A7" w14:textId="3CA6DDBB" w:rsidTr="00AA4719">
        <w:tc>
          <w:tcPr>
            <w:tcW w:w="675" w:type="dxa"/>
          </w:tcPr>
          <w:p w14:paraId="7BD2BC82" w14:textId="00B9D21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96D49D" w14:textId="73BE637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6781F2" w14:textId="69FBEB7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CF104DF" w14:textId="0085CC1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49E54" w14:textId="27F3523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0DA1EEA" w14:textId="561EEF7E" w:rsidTr="00AA4719">
        <w:tc>
          <w:tcPr>
            <w:tcW w:w="675" w:type="dxa"/>
          </w:tcPr>
          <w:p w14:paraId="711A34BE" w14:textId="68951FA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5664015" w14:textId="3BECC54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51E34" w14:textId="05590CB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55469AF" w14:textId="444871E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752A4" w14:textId="2A45E2E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F2C2242" w14:textId="21B44F4F" w:rsidTr="00AA4719">
        <w:tc>
          <w:tcPr>
            <w:tcW w:w="675" w:type="dxa"/>
          </w:tcPr>
          <w:p w14:paraId="7AE0DFD4" w14:textId="7BD68F5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FF7CCB7" w14:textId="7146AD69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55656" w14:textId="3F77920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7DCA28" w14:textId="692ACEC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C11AC0" w14:textId="2A4B317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5A6C934" w14:textId="5957DA03" w:rsidTr="00AA4719">
        <w:tc>
          <w:tcPr>
            <w:tcW w:w="675" w:type="dxa"/>
          </w:tcPr>
          <w:p w14:paraId="3B2B32B7" w14:textId="1D53575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45702C" w14:textId="2149EBE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ED0BB9" w14:textId="2BEB2A0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5E7737B" w14:textId="77B8EC3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5F3CD" w14:textId="0C4BF73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1D1DFDA" w14:textId="47934D95" w:rsidTr="00AA4719">
        <w:tc>
          <w:tcPr>
            <w:tcW w:w="675" w:type="dxa"/>
          </w:tcPr>
          <w:p w14:paraId="3A819F8A" w14:textId="1A53878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9D24E32" w14:textId="1183D34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0E9E92" w14:textId="094C7D2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2FE608AD" w14:textId="566AAD9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E7B32F" w14:textId="5591707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986593B" w14:textId="18598D71" w:rsidTr="00AA4719">
        <w:tc>
          <w:tcPr>
            <w:tcW w:w="675" w:type="dxa"/>
          </w:tcPr>
          <w:p w14:paraId="0B857681" w14:textId="79141F3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A1FF135" w14:textId="13FFB717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753686" w14:textId="541FA2E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69B99C54" w14:textId="5CBA596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F20B4" w14:textId="7405AA0C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41AC36A" w14:textId="6AFFB1FD" w:rsidTr="00AA4719">
        <w:tc>
          <w:tcPr>
            <w:tcW w:w="675" w:type="dxa"/>
          </w:tcPr>
          <w:p w14:paraId="2219FCFC" w14:textId="3E93DDED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A0B0D23" w14:textId="49B5979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03DD64" w14:textId="5684D15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5131D3" w14:textId="406103B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F14617" w14:textId="64D8C4B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00AA2A35" w14:textId="59E97496" w:rsidTr="00AA4719">
        <w:tc>
          <w:tcPr>
            <w:tcW w:w="675" w:type="dxa"/>
          </w:tcPr>
          <w:p w14:paraId="11C771EF" w14:textId="6E5C2D5F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B6A88AF" w14:textId="6145761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0A7785" w14:textId="40D055CE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997E9E7" w14:textId="1378869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F532C9" w14:textId="11CF548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4660AEF" w14:textId="0A297BC8" w:rsidTr="00AA4719">
        <w:tc>
          <w:tcPr>
            <w:tcW w:w="675" w:type="dxa"/>
          </w:tcPr>
          <w:p w14:paraId="1B21D6EC" w14:textId="6C2A8045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C3EE0E4" w14:textId="3587D8D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468946" w14:textId="3796A106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40CF6A8" w14:textId="28AC32C1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F55A9" w14:textId="7123EC34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037D40D" w14:textId="24780E23" w:rsidTr="00AA4719">
        <w:tc>
          <w:tcPr>
            <w:tcW w:w="675" w:type="dxa"/>
          </w:tcPr>
          <w:p w14:paraId="09BE6B2A" w14:textId="747E68EA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21D2F1" w14:textId="308BE13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65997" w14:textId="014C509B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C7E13A" w14:textId="67BCF85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185314" w14:textId="578F032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2832FE6B" w14:textId="50D24839" w:rsidTr="00AA4719">
        <w:tc>
          <w:tcPr>
            <w:tcW w:w="675" w:type="dxa"/>
          </w:tcPr>
          <w:p w14:paraId="6EAA17E6" w14:textId="2CC325F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E63C08E" w14:textId="55933E2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DEAD94" w14:textId="0CC35EF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0B5BDC4" w14:textId="3E1E0D0E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3DC81E" w14:textId="21E7B332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9959AD2" w14:textId="7C6FF063" w:rsidTr="00AA4719">
        <w:tc>
          <w:tcPr>
            <w:tcW w:w="675" w:type="dxa"/>
          </w:tcPr>
          <w:p w14:paraId="1E8160A6" w14:textId="2E29A25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4657E7E" w14:textId="0E4622E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B29ED6" w14:textId="33B5A0F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3844344" w14:textId="59ED855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158B81" w14:textId="0821316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4F14F391" w14:textId="2AE8B101" w:rsidTr="00AA4719">
        <w:tc>
          <w:tcPr>
            <w:tcW w:w="675" w:type="dxa"/>
          </w:tcPr>
          <w:p w14:paraId="420B7A80" w14:textId="6D65EEDD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D674CB4" w14:textId="7A89798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F664D1" w14:textId="07077FB8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1D866E16" w14:textId="45BB635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39F265" w14:textId="40DE4AC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07A6A3F" w14:textId="583F612B" w:rsidTr="00AA4719">
        <w:tc>
          <w:tcPr>
            <w:tcW w:w="675" w:type="dxa"/>
          </w:tcPr>
          <w:p w14:paraId="4108A335" w14:textId="3BDB49F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369EE64" w14:textId="66B1FB1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EB2668" w14:textId="54FBC56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052D207A" w14:textId="59D0E4E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43A0BE" w14:textId="3DEA154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78AE1898" w14:textId="05052F3A" w:rsidTr="00AA4719">
        <w:tc>
          <w:tcPr>
            <w:tcW w:w="675" w:type="dxa"/>
          </w:tcPr>
          <w:p w14:paraId="67E6C443" w14:textId="127F8BA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B041BB4" w14:textId="421E82F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A7884F" w14:textId="279398D3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124EFDA" w14:textId="645A8E9F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25E07" w14:textId="011E5DE8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1C0778F2" w14:textId="71553281" w:rsidTr="00AA4719">
        <w:tc>
          <w:tcPr>
            <w:tcW w:w="675" w:type="dxa"/>
          </w:tcPr>
          <w:p w14:paraId="441E00C0" w14:textId="32F1826A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E0F8E82" w14:textId="7624E04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DADE7A" w14:textId="7FBCCE1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895D292" w14:textId="093AEC6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BC2C98" w14:textId="348BC6C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554C03AE" w14:textId="012E316B" w:rsidTr="00AA4719">
        <w:tc>
          <w:tcPr>
            <w:tcW w:w="675" w:type="dxa"/>
          </w:tcPr>
          <w:p w14:paraId="35D0C8C8" w14:textId="6C7F6EE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5B37853" w14:textId="6FCD9CD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1BCF8E" w14:textId="3E0765C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52F67EC2" w14:textId="3CD89CF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69C233" w14:textId="5D0AC4D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46745317" w14:textId="4D528152" w:rsidTr="00AA4719">
        <w:tc>
          <w:tcPr>
            <w:tcW w:w="675" w:type="dxa"/>
          </w:tcPr>
          <w:p w14:paraId="21881A3C" w14:textId="642A8A0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633E8B" w14:textId="4EFDCBD7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635706" w14:textId="7981DD3B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750E7D2F" w14:textId="06111061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E56584" w14:textId="57AE1B19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51258A" w:rsidRPr="00B1616E" w14:paraId="33CA8384" w14:textId="376562A7" w:rsidTr="00AA4719">
        <w:tc>
          <w:tcPr>
            <w:tcW w:w="675" w:type="dxa"/>
          </w:tcPr>
          <w:p w14:paraId="0E5BCFCF" w14:textId="71380E90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3FEF7E" w14:textId="0E939A1C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D3B6EC" w14:textId="4F8BD7F2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31D6935" w14:textId="42E84C76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9D845" w14:textId="64CA13C5" w:rsidR="0040759F" w:rsidRPr="00B1616E" w:rsidRDefault="0040759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B90D3F" w:rsidRPr="00B1616E" w14:paraId="1FBEA010" w14:textId="138262A3" w:rsidTr="00AA4719">
        <w:tc>
          <w:tcPr>
            <w:tcW w:w="675" w:type="dxa"/>
          </w:tcPr>
          <w:p w14:paraId="48CEA986" w14:textId="478684B2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B4A595D" w14:textId="0E9D8D50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531CE7" w14:textId="4D42F81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730" w:type="dxa"/>
          </w:tcPr>
          <w:p w14:paraId="458894C5" w14:textId="1D33CBB8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C03504" w14:textId="671B0B03" w:rsidR="00B90D3F" w:rsidRPr="00B1616E" w:rsidRDefault="00B90D3F" w:rsidP="00B90D3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6F0F55D5" w14:textId="0C0EB3F3" w:rsidR="00B90D3F" w:rsidRPr="00B1616E" w:rsidRDefault="00B90D3F" w:rsidP="00B90D3F">
      <w:pPr>
        <w:jc w:val="center"/>
        <w:rPr>
          <w:rFonts w:ascii="Arial Narrow" w:eastAsia="Times New Roman" w:hAnsi="Arial Narrow" w:cs="Times New Roman"/>
          <w:sz w:val="20"/>
          <w:szCs w:val="20"/>
        </w:rPr>
      </w:pPr>
    </w:p>
    <w:p w14:paraId="237C52AA" w14:textId="2B1A359D" w:rsidR="0024326F" w:rsidRPr="00B1616E" w:rsidRDefault="0024326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770BAEC1" w14:textId="278794B0" w:rsidR="0024326F" w:rsidRPr="00B1616E" w:rsidRDefault="0024326F" w:rsidP="00E653F8">
      <w:pPr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2551"/>
        <w:gridCol w:w="336"/>
        <w:gridCol w:w="1926"/>
      </w:tblGrid>
      <w:tr w:rsidR="005D5CAC" w14:paraId="0A03BC85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62D681E7" w14:textId="1D59274B" w:rsidR="005D5CAC" w:rsidRDefault="00E653F8" w:rsidP="002C443B">
            <w:pPr>
              <w:pStyle w:val="Sraopastraipa"/>
              <w:tabs>
                <w:tab w:val="left" w:pos="3969"/>
              </w:tabs>
              <w:spacing w:line="27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Transporto infrastruktūros statybos ir priežiūros</w:t>
            </w:r>
            <w:r w:rsidR="00ED5EF3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departamento transporto </w:t>
            </w:r>
            <w:r w:rsidR="00657E50" w:rsidRPr="00657E50">
              <w:rPr>
                <w:rFonts w:ascii="Arial Narrow" w:hAnsi="Arial Narrow" w:cs="Times New Roman"/>
                <w:bCs/>
                <w:sz w:val="20"/>
                <w:szCs w:val="20"/>
              </w:rPr>
              <w:t>infrastruktūros projektų įgyvendinimo</w:t>
            </w:r>
            <w:r w:rsidR="00657E5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2C443B" w:rsidRPr="002C443B">
              <w:rPr>
                <w:rFonts w:ascii="Arial Narrow" w:hAnsi="Arial Narrow" w:cs="Times New Roman"/>
                <w:bCs/>
                <w:sz w:val="20"/>
                <w:szCs w:val="20"/>
              </w:rPr>
              <w:t>skyriaus kelių statybos priežiūros</w:t>
            </w:r>
            <w:r w:rsidR="002C443B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2C443B" w:rsidRPr="002C443B">
              <w:rPr>
                <w:rFonts w:ascii="Arial Narrow" w:hAnsi="Arial Narrow" w:cs="Times New Roman"/>
                <w:bCs/>
                <w:sz w:val="20"/>
                <w:szCs w:val="20"/>
              </w:rPr>
              <w:t>vadovas</w:t>
            </w:r>
          </w:p>
        </w:tc>
        <w:tc>
          <w:tcPr>
            <w:tcW w:w="567" w:type="dxa"/>
          </w:tcPr>
          <w:p w14:paraId="5A42616B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A0324B" w14:textId="578A4EE0" w:rsidR="005D5CAC" w:rsidRDefault="00E36515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D05BD">
              <w:rPr>
                <w:rFonts w:ascii="Arial Narrow" w:hAnsi="Arial Narrow" w:cs="Times New Roman"/>
                <w:bCs/>
                <w:sz w:val="20"/>
                <w:szCs w:val="20"/>
              </w:rPr>
              <w:t>Gintaras Pikšilingis</w:t>
            </w:r>
          </w:p>
        </w:tc>
        <w:tc>
          <w:tcPr>
            <w:tcW w:w="336" w:type="dxa"/>
          </w:tcPr>
          <w:p w14:paraId="7FB63AB6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CF765A9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D5CAC" w14:paraId="3576B69A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4C63EFAA" w14:textId="77777777" w:rsidR="005D5CAC" w:rsidRPr="00CE1A2F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CE1A2F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Kelių direkcijos atstovo pareigos)</w:t>
            </w:r>
          </w:p>
        </w:tc>
        <w:tc>
          <w:tcPr>
            <w:tcW w:w="567" w:type="dxa"/>
          </w:tcPr>
          <w:p w14:paraId="30EE3330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D2E7787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3AAC4DA3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F2B26A6" w14:textId="77777777" w:rsidR="005D5CAC" w:rsidRPr="00F8209D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5D5CAC" w14:paraId="48E50687" w14:textId="77777777" w:rsidTr="00213F9D">
        <w:tc>
          <w:tcPr>
            <w:tcW w:w="4248" w:type="dxa"/>
            <w:tcBorders>
              <w:bottom w:val="single" w:sz="4" w:space="0" w:color="auto"/>
            </w:tcBorders>
          </w:tcPr>
          <w:p w14:paraId="2647F502" w14:textId="7246A0F2" w:rsidR="005D5CAC" w:rsidRDefault="002C443B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AB „Kauno tiltai“ </w:t>
            </w:r>
            <w:r w:rsidR="00CC61D5">
              <w:rPr>
                <w:rFonts w:ascii="Arial Narrow" w:hAnsi="Arial Narrow" w:cs="Times New Roman"/>
                <w:bCs/>
                <w:sz w:val="20"/>
                <w:szCs w:val="20"/>
              </w:rPr>
              <w:t>techninis direktorius</w:t>
            </w:r>
          </w:p>
        </w:tc>
        <w:tc>
          <w:tcPr>
            <w:tcW w:w="567" w:type="dxa"/>
          </w:tcPr>
          <w:p w14:paraId="318F1702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7273ED" w14:textId="5775259E" w:rsidR="005D5CAC" w:rsidRDefault="00CC61D5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Vitalijus Popovas</w:t>
            </w:r>
          </w:p>
        </w:tc>
        <w:tc>
          <w:tcPr>
            <w:tcW w:w="336" w:type="dxa"/>
          </w:tcPr>
          <w:p w14:paraId="16D640E3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4840C9F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D5CAC" w14:paraId="60AD51F3" w14:textId="77777777" w:rsidTr="00213F9D">
        <w:tc>
          <w:tcPr>
            <w:tcW w:w="4248" w:type="dxa"/>
            <w:tcBorders>
              <w:top w:val="single" w:sz="4" w:space="0" w:color="auto"/>
            </w:tcBorders>
          </w:tcPr>
          <w:p w14:paraId="15384FEC" w14:textId="77777777" w:rsidR="005D5CAC" w:rsidRPr="00944E8B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(D</w:t>
            </w:r>
            <w:r w:rsidRPr="00944E8B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arbus vykdžiusios įmonės pavadinimas ir atstovo pareigos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2C5ED346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CDBE34B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6" w:type="dxa"/>
          </w:tcPr>
          <w:p w14:paraId="2AAB9D4C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4BE396A" w14:textId="77777777" w:rsidR="005D5CAC" w:rsidRDefault="005D5CAC" w:rsidP="00213F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387A3DAC" w14:textId="6C2D5A8D" w:rsidR="000D33C5" w:rsidRPr="00B1616E" w:rsidRDefault="000D33C5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sectPr w:rsidR="000D33C5" w:rsidRPr="00B1616E" w:rsidSect="00421655">
      <w:footerReference w:type="default" r:id="rId69"/>
      <w:headerReference w:type="first" r:id="rId70"/>
      <w:footerReference w:type="first" r:id="rId71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73B44" w14:textId="77777777" w:rsidR="00D63FB5" w:rsidRDefault="00D63FB5" w:rsidP="0075209B">
      <w:r>
        <w:separator/>
      </w:r>
    </w:p>
  </w:endnote>
  <w:endnote w:type="continuationSeparator" w:id="0">
    <w:p w14:paraId="70521CD5" w14:textId="77777777" w:rsidR="00D63FB5" w:rsidRDefault="00D63FB5" w:rsidP="0075209B">
      <w:r>
        <w:continuationSeparator/>
      </w:r>
    </w:p>
  </w:endnote>
  <w:endnote w:type="continuationNotice" w:id="1">
    <w:p w14:paraId="53F1351F" w14:textId="77777777" w:rsidR="00D63FB5" w:rsidRDefault="00D63FB5"/>
  </w:endnote>
  <w:endnote w:id="2">
    <w:p w14:paraId="00100F3E" w14:textId="77777777" w:rsidR="00192464" w:rsidRPr="00DB4186" w:rsidRDefault="00192464" w:rsidP="00192464">
      <w:pPr>
        <w:pStyle w:val="Dokumentoinaostekstas"/>
        <w:rPr>
          <w:rFonts w:ascii="Arial Narrow" w:hAnsi="Arial Narrow"/>
          <w:sz w:val="16"/>
          <w:szCs w:val="16"/>
        </w:rPr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Dokumentų puslapiai turi būti sunumeruoti</w:t>
      </w:r>
    </w:p>
  </w:endnote>
  <w:endnote w:id="3">
    <w:p w14:paraId="03256790" w14:textId="77777777" w:rsidR="00192464" w:rsidRDefault="00192464" w:rsidP="00192464">
      <w:pPr>
        <w:pStyle w:val="Dokumentoinaostekstas"/>
      </w:pPr>
      <w:r w:rsidRPr="00DB4186">
        <w:rPr>
          <w:rStyle w:val="Dokumentoinaosnumeris"/>
          <w:rFonts w:ascii="Arial Narrow" w:hAnsi="Arial Narrow"/>
          <w:sz w:val="16"/>
          <w:szCs w:val="16"/>
        </w:rPr>
        <w:endnoteRef/>
      </w:r>
      <w:r w:rsidRPr="00DB4186">
        <w:rPr>
          <w:rFonts w:ascii="Arial Narrow" w:hAnsi="Arial Narrow"/>
          <w:sz w:val="16"/>
          <w:szCs w:val="16"/>
        </w:rPr>
        <w:t xml:space="preserve"> Kai įvardintas dokumentas pasirašytas elektroniniais parašais ir talpinamas elektroniniame statybos darbų žurnale (ESDŽ), įrašomas ESDŽ statinio Nr. (žurnalo Nr.) (pvz., 21-0333) ir įrašo kodas (pvz., F54-00018).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07B74FCB" w14:textId="77777777" w:rsidTr="00B9114F">
      <w:tc>
        <w:tcPr>
          <w:tcW w:w="3210" w:type="dxa"/>
        </w:tcPr>
        <w:p w14:paraId="344B52AC" w14:textId="6C6625BF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1ECEDAE3" w14:textId="6D3C6FE1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FA22DBE" w14:textId="23842921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5A7BF589" w14:textId="37049DA1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C30565E" w14:textId="77777777" w:rsidTr="00B9114F">
      <w:tc>
        <w:tcPr>
          <w:tcW w:w="3210" w:type="dxa"/>
        </w:tcPr>
        <w:p w14:paraId="7782FDDF" w14:textId="700AA577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8818E59" w14:textId="0950B6AB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C41A0F6" w14:textId="5E54FA58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A04C826" w14:textId="54B43F07" w:rsidR="70DDDFE3" w:rsidRDefault="70DDDFE3" w:rsidP="00B9114F">
    <w:pPr>
      <w:pStyle w:val="Porat"/>
      <w:rPr>
        <w:rFonts w:eastAsia="Calibri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E6058D" w14:textId="77777777" w:rsidTr="00B9114F">
      <w:tc>
        <w:tcPr>
          <w:tcW w:w="4855" w:type="dxa"/>
        </w:tcPr>
        <w:p w14:paraId="79E878D6" w14:textId="621C73DA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2A643AE6" w14:textId="20BF0960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527C3F82" w14:textId="26149A8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3406F81C" w14:textId="3711283E" w:rsidR="70DDDFE3" w:rsidRDefault="70DDDFE3" w:rsidP="00B9114F">
    <w:pPr>
      <w:pStyle w:val="Porat"/>
      <w:rPr>
        <w:rFonts w:eastAsia="Calibri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70DDDFE3" w14:paraId="76C1269D" w14:textId="77777777" w:rsidTr="00B9114F">
      <w:tc>
        <w:tcPr>
          <w:tcW w:w="4855" w:type="dxa"/>
        </w:tcPr>
        <w:p w14:paraId="0E0A27F0" w14:textId="1A9F33C5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4682BB0D" w14:textId="43C75ABE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4855" w:type="dxa"/>
        </w:tcPr>
        <w:p w14:paraId="7497C96C" w14:textId="16E272C7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1113B187" w14:textId="6361D46D" w:rsidR="70DDDFE3" w:rsidRDefault="70DDDFE3" w:rsidP="00B9114F">
    <w:pPr>
      <w:pStyle w:val="Porat"/>
      <w:rPr>
        <w:rFonts w:eastAsia="Calibri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E7F87" w14:textId="77777777" w:rsidR="00D63FB5" w:rsidRDefault="00D63FB5" w:rsidP="0075209B">
      <w:r>
        <w:separator/>
      </w:r>
    </w:p>
  </w:footnote>
  <w:footnote w:type="continuationSeparator" w:id="0">
    <w:p w14:paraId="1E6A6D90" w14:textId="77777777" w:rsidR="00D63FB5" w:rsidRDefault="00D63FB5" w:rsidP="0075209B">
      <w:r>
        <w:continuationSeparator/>
      </w:r>
    </w:p>
  </w:footnote>
  <w:footnote w:type="continuationNotice" w:id="1">
    <w:p w14:paraId="59479C78" w14:textId="77777777" w:rsidR="00D63FB5" w:rsidRDefault="00D63FB5"/>
  </w:footnote>
  <w:footnote w:id="2">
    <w:p w14:paraId="57234D4F" w14:textId="70495C49" w:rsidR="00676E4D" w:rsidRDefault="00676E4D">
      <w:pPr>
        <w:pStyle w:val="Puslapioinaostekstas"/>
      </w:pPr>
      <w:r w:rsidRPr="00DB4186">
        <w:rPr>
          <w:rStyle w:val="Puslapioinaosnuoroda"/>
          <w:rFonts w:ascii="Arial Narrow" w:hAnsi="Arial Narrow"/>
          <w:sz w:val="16"/>
          <w:szCs w:val="16"/>
        </w:rPr>
        <w:footnoteRef/>
      </w:r>
      <w:r w:rsidRPr="00DB4186">
        <w:rPr>
          <w:rFonts w:ascii="Arial Narrow" w:hAnsi="Arial Narrow"/>
          <w:sz w:val="16"/>
          <w:szCs w:val="16"/>
        </w:rPr>
        <w:t xml:space="preserve"> Komisijos darbo pradžios data – data nurodyta Kelių direkcijos rašte dėl Komisijos sudarymo (atskirais atvejais gali būti patikslinta Komisijos pirmininko)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1059361"/>
      <w:docPartObj>
        <w:docPartGallery w:val="Page Numbers (Top of Page)"/>
        <w:docPartUnique/>
      </w:docPartObj>
    </w:sdtPr>
    <w:sdtEndPr/>
    <w:sdtContent>
      <w:p w14:paraId="10B98588" w14:textId="1354AB22" w:rsidR="00B1616E" w:rsidRDefault="00B1616E">
        <w:pPr>
          <w:pStyle w:val="Antrats"/>
          <w:jc w:val="center"/>
        </w:pPr>
      </w:p>
      <w:tbl>
        <w:tblPr>
          <w:tblStyle w:val="Lentelstinklelis2"/>
          <w:tblW w:w="0" w:type="auto"/>
          <w:tblInd w:w="0" w:type="dxa"/>
          <w:tblLook w:val="04A0" w:firstRow="1" w:lastRow="0" w:firstColumn="1" w:lastColumn="0" w:noHBand="0" w:noVBand="1"/>
        </w:tblPr>
        <w:tblGrid>
          <w:gridCol w:w="1838"/>
          <w:gridCol w:w="6379"/>
          <w:gridCol w:w="1411"/>
        </w:tblGrid>
        <w:tr w:rsidR="00B1616E" w14:paraId="09AE56A9" w14:textId="77777777" w:rsidTr="00B1616E">
          <w:tc>
            <w:tcPr>
              <w:tcW w:w="1838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4CB8C57" w14:textId="0EF2794E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noProof/>
                  <w:sz w:val="20"/>
                  <w:lang w:eastAsia="lt-LT"/>
                </w:rPr>
                <w:drawing>
                  <wp:inline distT="0" distB="0" distL="0" distR="0" wp14:anchorId="384471B9" wp14:editId="6515C34E">
                    <wp:extent cx="991870" cy="362585"/>
                    <wp:effectExtent l="0" t="0" r="0" b="0"/>
                    <wp:docPr id="1145305789" name="Paveikslėlis 114530578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aveikslėlis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999" t="34808" r="10046" b="3658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91870" cy="3625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379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FD3C00A" w14:textId="0DE43C54" w:rsidR="00B1616E" w:rsidRDefault="00B1616E" w:rsidP="00B1616E">
              <w:pPr>
                <w:tabs>
                  <w:tab w:val="center" w:pos="4819"/>
                  <w:tab w:val="right" w:pos="9638"/>
                </w:tabs>
                <w:jc w:val="center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  <w:r w:rsidRPr="00B1616E"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ATLIKTŲ STATYBOS DARBŲ PERDAVIMO STATYTOJUI UŽSAKOVUI AKTAS</w:t>
              </w: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97B490C" w14:textId="5EAF3A5A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PS-PP6.03</w:t>
              </w:r>
            </w:p>
          </w:tc>
        </w:tr>
        <w:tr w:rsidR="00B1616E" w14:paraId="6A7B68EC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03F4A45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710E760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7E890B17" w14:textId="68CD948C" w:rsidR="00B1616E" w:rsidRDefault="00B01941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>8</w:t>
              </w:r>
              <w:r w:rsidR="00B1616E">
                <w:rPr>
                  <w:rFonts w:ascii="Arial Narrow" w:eastAsia="Calibri" w:hAnsi="Arial Narrow" w:cs="Times New Roman"/>
                  <w:sz w:val="20"/>
                </w:rPr>
                <w:t xml:space="preserve"> priedas</w:t>
              </w:r>
            </w:p>
          </w:tc>
        </w:tr>
        <w:tr w:rsidR="00B1616E" w14:paraId="0362FC80" w14:textId="77777777" w:rsidTr="00B1616E"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B75039F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318B516" w14:textId="77777777" w:rsidR="00B1616E" w:rsidRDefault="00B1616E" w:rsidP="00B1616E">
              <w:pPr>
                <w:jc w:val="left"/>
                <w:rPr>
                  <w:rFonts w:ascii="Arial Narrow" w:eastAsia="Calibri" w:hAnsi="Arial Narrow" w:cs="Times New Roman"/>
                  <w:b/>
                  <w:bCs/>
                  <w:sz w:val="20"/>
                </w:rPr>
              </w:pPr>
            </w:p>
          </w:tc>
          <w:tc>
            <w:tcPr>
              <w:tcW w:w="141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15E81464" w14:textId="77777777" w:rsidR="00B1616E" w:rsidRDefault="00B1616E" w:rsidP="00B1616E">
              <w:pPr>
                <w:tabs>
                  <w:tab w:val="center" w:pos="4819"/>
                  <w:tab w:val="right" w:pos="9638"/>
                </w:tabs>
                <w:jc w:val="left"/>
                <w:rPr>
                  <w:rFonts w:ascii="Arial Narrow" w:eastAsia="Calibri" w:hAnsi="Arial Narrow" w:cs="Times New Roman"/>
                  <w:sz w:val="20"/>
                </w:rPr>
              </w:pPr>
              <w:r>
                <w:rPr>
                  <w:rFonts w:ascii="Arial Narrow" w:eastAsia="Calibri" w:hAnsi="Arial Narrow" w:cs="Times New Roman"/>
                  <w:sz w:val="20"/>
                </w:rPr>
                <w:t xml:space="preserve">Puslapis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PAGE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1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  <w:r>
                <w:rPr>
                  <w:rFonts w:ascii="Arial Narrow" w:eastAsia="Calibri" w:hAnsi="Arial Narrow" w:cs="Times New Roman"/>
                  <w:sz w:val="20"/>
                </w:rPr>
                <w:t xml:space="preserve"> iš 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begin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instrText>NUMPAGES  \* Arabic  \* MERGEFORMAT</w:instrTex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separate"/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t>2</w:t>
              </w:r>
              <w:r>
                <w:rPr>
                  <w:rFonts w:ascii="Arial Narrow" w:eastAsia="Calibri" w:hAnsi="Arial Narrow" w:cs="Times New Roman"/>
                  <w:b/>
                  <w:bCs/>
                  <w:sz w:val="20"/>
                </w:rPr>
                <w:fldChar w:fldCharType="end"/>
              </w:r>
            </w:p>
          </w:tc>
        </w:tr>
      </w:tbl>
      <w:p w14:paraId="381B4C53" w14:textId="50E588AF" w:rsidR="00286EF6" w:rsidRDefault="00012789">
        <w:pPr>
          <w:pStyle w:val="Antrats"/>
          <w:jc w:val="center"/>
        </w:pPr>
      </w:p>
    </w:sdtContent>
  </w:sdt>
  <w:p w14:paraId="568CCF57" w14:textId="197C34B3" w:rsidR="00286EF6" w:rsidRPr="00611E86" w:rsidRDefault="00286EF6" w:rsidP="00611E8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B1616E" w14:paraId="21D22AF1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CBD990" w14:textId="350B0B72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056B55EB" wp14:editId="351656C1">
                <wp:extent cx="991870" cy="362585"/>
                <wp:effectExtent l="0" t="0" r="0" b="0"/>
                <wp:docPr id="944617175" name="Paveikslėlis 944617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661DD7" w14:textId="2E9F55DA" w:rsidR="00B1616E" w:rsidRDefault="00B1616E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93813F" w14:textId="77777777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B1616E" w14:paraId="5A16076B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C61AAC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F9F806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ACD938" w14:textId="31C8B625" w:rsidR="00B1616E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B1616E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B1616E" w14:paraId="62CDCC36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27780E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355EF0" w14:textId="77777777" w:rsidR="00B1616E" w:rsidRDefault="00B1616E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823AF" w14:textId="424A62C6" w:rsidR="00B1616E" w:rsidRDefault="00B1616E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012789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="00012789">
            <w:rPr>
              <w:rFonts w:ascii="Arial Narrow" w:eastAsia="Calibri" w:hAnsi="Arial Narrow" w:cs="Times New Roman"/>
              <w:b/>
              <w:bCs/>
              <w:noProof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27F1AA0F" w14:textId="289E24D1" w:rsidR="00286EF6" w:rsidRPr="00611E86" w:rsidRDefault="00286EF6" w:rsidP="00611E8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14589" w:type="dxa"/>
      <w:tblInd w:w="0" w:type="dxa"/>
      <w:tblLook w:val="04A0" w:firstRow="1" w:lastRow="0" w:firstColumn="1" w:lastColumn="0" w:noHBand="0" w:noVBand="1"/>
    </w:tblPr>
    <w:tblGrid>
      <w:gridCol w:w="1838"/>
      <w:gridCol w:w="11340"/>
      <w:gridCol w:w="1411"/>
    </w:tblGrid>
    <w:tr w:rsidR="00460B1B" w14:paraId="0AF556B6" w14:textId="77777777" w:rsidTr="00460B1B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5B52DE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4B132535" wp14:editId="38874888">
                <wp:extent cx="991870" cy="362585"/>
                <wp:effectExtent l="0" t="0" r="0" b="0"/>
                <wp:docPr id="6" name="Paveikslėli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86E964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B45387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231BA9FA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C308E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AF600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048980" w14:textId="7C0089DF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3F7ABD6F" w14:textId="77777777" w:rsidTr="00460B1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549151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134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57C4C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2556AA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62C217AD" w14:textId="77777777" w:rsidR="00460B1B" w:rsidRPr="00611E86" w:rsidRDefault="00460B1B" w:rsidP="00611E86">
    <w:pPr>
      <w:pStyle w:val="Antrat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entelstinklelis2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6379"/>
      <w:gridCol w:w="1411"/>
    </w:tblGrid>
    <w:tr w:rsidR="00460B1B" w14:paraId="42B3FBBB" w14:textId="77777777" w:rsidTr="00B1616E">
      <w:tc>
        <w:tcPr>
          <w:tcW w:w="18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60B083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  <w:lang w:eastAsia="lt-LT"/>
            </w:rPr>
            <w:drawing>
              <wp:inline distT="0" distB="0" distL="0" distR="0" wp14:anchorId="387CDD7D" wp14:editId="2949C3BA">
                <wp:extent cx="991870" cy="362585"/>
                <wp:effectExtent l="0" t="0" r="0" b="0"/>
                <wp:docPr id="4" name="Paveikslėli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veikslėli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999" t="34808" r="10046" b="365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6055DA" w14:textId="77777777" w:rsidR="00460B1B" w:rsidRDefault="00460B1B" w:rsidP="00B1616E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B1616E">
            <w:rPr>
              <w:rFonts w:ascii="Arial Narrow" w:eastAsia="Calibri" w:hAnsi="Arial Narrow" w:cs="Times New Roman"/>
              <w:b/>
              <w:bCs/>
              <w:sz w:val="20"/>
            </w:rPr>
            <w:t>ATLIKTŲ STATYBOS DARBŲ PERDAVIMO STATYTOJUI UŽSAKOVUI AKTAS</w:t>
          </w: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CA51E1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460B1B" w14:paraId="0154B982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CD0A5B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12FB3C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3CECCA" w14:textId="3BB62773" w:rsidR="00460B1B" w:rsidRDefault="00B01941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8</w:t>
          </w:r>
          <w:r w:rsidR="00460B1B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460B1B" w14:paraId="116DDF4D" w14:textId="77777777" w:rsidTr="00B1616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5D659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0E9ED4" w14:textId="77777777" w:rsidR="00460B1B" w:rsidRDefault="00460B1B" w:rsidP="00B1616E">
          <w:pPr>
            <w:jc w:val="left"/>
            <w:rPr>
              <w:rFonts w:ascii="Arial Narrow" w:eastAsia="Calibri" w:hAnsi="Arial Narrow" w:cs="Times New Roman"/>
              <w:b/>
              <w:bCs/>
              <w:sz w:val="20"/>
            </w:rPr>
          </w:pPr>
        </w:p>
      </w:tc>
      <w:tc>
        <w:tcPr>
          <w:tcW w:w="1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7F01BF9" w14:textId="77777777" w:rsidR="00460B1B" w:rsidRDefault="00460B1B" w:rsidP="00B1616E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 xml:space="preserve">Puslapis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>
            <w:rPr>
              <w:rFonts w:ascii="Arial Narrow" w:eastAsia="Calibri" w:hAnsi="Arial Narrow" w:cs="Times New Roman"/>
              <w:sz w:val="20"/>
            </w:rPr>
            <w:t xml:space="preserve"> iš 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3F1C3728" w14:textId="77777777" w:rsidR="00460B1B" w:rsidRPr="00611E86" w:rsidRDefault="00460B1B" w:rsidP="00611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DD5B44"/>
    <w:multiLevelType w:val="hybridMultilevel"/>
    <w:tmpl w:val="F470F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2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5A46A7C"/>
    <w:multiLevelType w:val="hybridMultilevel"/>
    <w:tmpl w:val="3F7AB9F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31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4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5" w15:restartNumberingAfterBreak="0">
    <w:nsid w:val="5D5A0BB0"/>
    <w:multiLevelType w:val="multilevel"/>
    <w:tmpl w:val="05B697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E941269"/>
    <w:multiLevelType w:val="hybridMultilevel"/>
    <w:tmpl w:val="0204CAE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AB7D5F"/>
    <w:multiLevelType w:val="multilevel"/>
    <w:tmpl w:val="18F83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60880359"/>
    <w:multiLevelType w:val="multilevel"/>
    <w:tmpl w:val="0B424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1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>
    <w:abstractNumId w:val="26"/>
  </w:num>
  <w:num w:numId="2">
    <w:abstractNumId w:val="1"/>
  </w:num>
  <w:num w:numId="3">
    <w:abstractNumId w:val="38"/>
  </w:num>
  <w:num w:numId="4">
    <w:abstractNumId w:val="10"/>
  </w:num>
  <w:num w:numId="5">
    <w:abstractNumId w:val="31"/>
  </w:num>
  <w:num w:numId="6">
    <w:abstractNumId w:val="17"/>
  </w:num>
  <w:num w:numId="7">
    <w:abstractNumId w:val="22"/>
  </w:num>
  <w:num w:numId="8">
    <w:abstractNumId w:val="6"/>
  </w:num>
  <w:num w:numId="9">
    <w:abstractNumId w:val="4"/>
  </w:num>
  <w:num w:numId="10">
    <w:abstractNumId w:val="25"/>
  </w:num>
  <w:num w:numId="11">
    <w:abstractNumId w:val="24"/>
  </w:num>
  <w:num w:numId="12">
    <w:abstractNumId w:val="27"/>
  </w:num>
  <w:num w:numId="13">
    <w:abstractNumId w:val="45"/>
  </w:num>
  <w:num w:numId="14">
    <w:abstractNumId w:val="30"/>
  </w:num>
  <w:num w:numId="15">
    <w:abstractNumId w:val="46"/>
  </w:num>
  <w:num w:numId="16">
    <w:abstractNumId w:val="29"/>
  </w:num>
  <w:num w:numId="17">
    <w:abstractNumId w:val="41"/>
  </w:num>
  <w:num w:numId="18">
    <w:abstractNumId w:val="13"/>
  </w:num>
  <w:num w:numId="19">
    <w:abstractNumId w:val="0"/>
  </w:num>
  <w:num w:numId="20">
    <w:abstractNumId w:val="12"/>
  </w:num>
  <w:num w:numId="21">
    <w:abstractNumId w:val="23"/>
  </w:num>
  <w:num w:numId="22">
    <w:abstractNumId w:val="44"/>
  </w:num>
  <w:num w:numId="23">
    <w:abstractNumId w:val="11"/>
  </w:num>
  <w:num w:numId="24">
    <w:abstractNumId w:val="18"/>
  </w:num>
  <w:num w:numId="25">
    <w:abstractNumId w:val="40"/>
  </w:num>
  <w:num w:numId="26">
    <w:abstractNumId w:val="8"/>
  </w:num>
  <w:num w:numId="27">
    <w:abstractNumId w:val="32"/>
  </w:num>
  <w:num w:numId="28">
    <w:abstractNumId w:val="34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3"/>
  </w:num>
  <w:num w:numId="32">
    <w:abstractNumId w:val="21"/>
  </w:num>
  <w:num w:numId="33">
    <w:abstractNumId w:val="3"/>
  </w:num>
  <w:num w:numId="34">
    <w:abstractNumId w:val="20"/>
  </w:num>
  <w:num w:numId="35">
    <w:abstractNumId w:val="16"/>
  </w:num>
  <w:num w:numId="36">
    <w:abstractNumId w:val="15"/>
  </w:num>
  <w:num w:numId="37">
    <w:abstractNumId w:val="42"/>
  </w:num>
  <w:num w:numId="38">
    <w:abstractNumId w:val="7"/>
  </w:num>
  <w:num w:numId="39">
    <w:abstractNumId w:val="5"/>
  </w:num>
  <w:num w:numId="40">
    <w:abstractNumId w:val="9"/>
  </w:num>
  <w:num w:numId="41">
    <w:abstractNumId w:val="33"/>
  </w:num>
  <w:num w:numId="42">
    <w:abstractNumId w:val="39"/>
  </w:num>
  <w:num w:numId="43">
    <w:abstractNumId w:val="35"/>
  </w:num>
  <w:num w:numId="44">
    <w:abstractNumId w:val="19"/>
  </w:num>
  <w:num w:numId="45">
    <w:abstractNumId w:val="37"/>
  </w:num>
  <w:num w:numId="46">
    <w:abstractNumId w:val="28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5E"/>
    <w:rsid w:val="00000735"/>
    <w:rsid w:val="00000BC5"/>
    <w:rsid w:val="00001092"/>
    <w:rsid w:val="0000265E"/>
    <w:rsid w:val="00003492"/>
    <w:rsid w:val="00003F44"/>
    <w:rsid w:val="00004277"/>
    <w:rsid w:val="00005D1C"/>
    <w:rsid w:val="000067F0"/>
    <w:rsid w:val="0000692E"/>
    <w:rsid w:val="000072B9"/>
    <w:rsid w:val="00011686"/>
    <w:rsid w:val="00011BB3"/>
    <w:rsid w:val="00011EB1"/>
    <w:rsid w:val="000124E9"/>
    <w:rsid w:val="0001278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3626"/>
    <w:rsid w:val="00024523"/>
    <w:rsid w:val="00024FB8"/>
    <w:rsid w:val="000252E0"/>
    <w:rsid w:val="00026AE2"/>
    <w:rsid w:val="000275C1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552"/>
    <w:rsid w:val="00041A33"/>
    <w:rsid w:val="000428EB"/>
    <w:rsid w:val="0004314C"/>
    <w:rsid w:val="000433B0"/>
    <w:rsid w:val="000443F8"/>
    <w:rsid w:val="00044573"/>
    <w:rsid w:val="000445F1"/>
    <w:rsid w:val="00044782"/>
    <w:rsid w:val="000449C2"/>
    <w:rsid w:val="00044F0C"/>
    <w:rsid w:val="00046981"/>
    <w:rsid w:val="00047C74"/>
    <w:rsid w:val="00047FFD"/>
    <w:rsid w:val="00050906"/>
    <w:rsid w:val="00050E11"/>
    <w:rsid w:val="000523F8"/>
    <w:rsid w:val="0005260E"/>
    <w:rsid w:val="0005297C"/>
    <w:rsid w:val="00052FE7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30E6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27C"/>
    <w:rsid w:val="00096571"/>
    <w:rsid w:val="00096647"/>
    <w:rsid w:val="00096655"/>
    <w:rsid w:val="00096A8E"/>
    <w:rsid w:val="00096AC0"/>
    <w:rsid w:val="000972AA"/>
    <w:rsid w:val="00097D01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B23"/>
    <w:rsid w:val="000A2E49"/>
    <w:rsid w:val="000A3CD2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372"/>
    <w:rsid w:val="000B37EB"/>
    <w:rsid w:val="000B3E3A"/>
    <w:rsid w:val="000B4173"/>
    <w:rsid w:val="000B41E5"/>
    <w:rsid w:val="000B44F4"/>
    <w:rsid w:val="000B4722"/>
    <w:rsid w:val="000B5306"/>
    <w:rsid w:val="000B543D"/>
    <w:rsid w:val="000B55DA"/>
    <w:rsid w:val="000B650B"/>
    <w:rsid w:val="000B67DC"/>
    <w:rsid w:val="000B6F6A"/>
    <w:rsid w:val="000B6FAB"/>
    <w:rsid w:val="000B77FA"/>
    <w:rsid w:val="000B7EAC"/>
    <w:rsid w:val="000C0842"/>
    <w:rsid w:val="000C198B"/>
    <w:rsid w:val="000C21EA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0D0C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4D"/>
    <w:rsid w:val="000F1152"/>
    <w:rsid w:val="000F1590"/>
    <w:rsid w:val="000F1EE5"/>
    <w:rsid w:val="000F1FA4"/>
    <w:rsid w:val="000F232C"/>
    <w:rsid w:val="000F2591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1C12"/>
    <w:rsid w:val="00112833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048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41F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0D6"/>
    <w:rsid w:val="00153A09"/>
    <w:rsid w:val="00154460"/>
    <w:rsid w:val="0015471E"/>
    <w:rsid w:val="00157B00"/>
    <w:rsid w:val="00157B38"/>
    <w:rsid w:val="00160101"/>
    <w:rsid w:val="00160793"/>
    <w:rsid w:val="00160EF1"/>
    <w:rsid w:val="001617AC"/>
    <w:rsid w:val="00161F84"/>
    <w:rsid w:val="00163846"/>
    <w:rsid w:val="001643B7"/>
    <w:rsid w:val="001654C4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4BF5"/>
    <w:rsid w:val="001850BF"/>
    <w:rsid w:val="00186143"/>
    <w:rsid w:val="00186585"/>
    <w:rsid w:val="00190ACD"/>
    <w:rsid w:val="001912FE"/>
    <w:rsid w:val="00191511"/>
    <w:rsid w:val="00191EB0"/>
    <w:rsid w:val="00192464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4E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3ED1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C7816"/>
    <w:rsid w:val="001D01F8"/>
    <w:rsid w:val="001D0A93"/>
    <w:rsid w:val="001D0E75"/>
    <w:rsid w:val="001D1A6A"/>
    <w:rsid w:val="001D2D64"/>
    <w:rsid w:val="001D30BF"/>
    <w:rsid w:val="001D37A4"/>
    <w:rsid w:val="001D4212"/>
    <w:rsid w:val="001D428D"/>
    <w:rsid w:val="001D4800"/>
    <w:rsid w:val="001D4B28"/>
    <w:rsid w:val="001D4CEE"/>
    <w:rsid w:val="001D565F"/>
    <w:rsid w:val="001D57B0"/>
    <w:rsid w:val="001D58BE"/>
    <w:rsid w:val="001D5A1F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95A"/>
    <w:rsid w:val="001F0E39"/>
    <w:rsid w:val="001F0E63"/>
    <w:rsid w:val="001F1276"/>
    <w:rsid w:val="001F1F9B"/>
    <w:rsid w:val="001F2A2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0F9F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5A6E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640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7DB"/>
    <w:rsid w:val="00246CC0"/>
    <w:rsid w:val="00247AA8"/>
    <w:rsid w:val="00250C13"/>
    <w:rsid w:val="002515DC"/>
    <w:rsid w:val="00254819"/>
    <w:rsid w:val="00256FC1"/>
    <w:rsid w:val="0025760C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75584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C5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597B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7F"/>
    <w:rsid w:val="002B59D3"/>
    <w:rsid w:val="002B6268"/>
    <w:rsid w:val="002B6A17"/>
    <w:rsid w:val="002B7F6B"/>
    <w:rsid w:val="002C03A3"/>
    <w:rsid w:val="002C0DA0"/>
    <w:rsid w:val="002C1321"/>
    <w:rsid w:val="002C1AD7"/>
    <w:rsid w:val="002C1D2A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443B"/>
    <w:rsid w:val="002C6C13"/>
    <w:rsid w:val="002C7705"/>
    <w:rsid w:val="002C78A1"/>
    <w:rsid w:val="002C7AD4"/>
    <w:rsid w:val="002D0514"/>
    <w:rsid w:val="002D05BD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6EA6"/>
    <w:rsid w:val="002D7518"/>
    <w:rsid w:val="002D7F05"/>
    <w:rsid w:val="002E10A2"/>
    <w:rsid w:val="002E2471"/>
    <w:rsid w:val="002E274C"/>
    <w:rsid w:val="002E3B4F"/>
    <w:rsid w:val="002E3BC2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0933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4D25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5F5"/>
    <w:rsid w:val="003067FC"/>
    <w:rsid w:val="003075D9"/>
    <w:rsid w:val="0030771B"/>
    <w:rsid w:val="00307924"/>
    <w:rsid w:val="00307980"/>
    <w:rsid w:val="003106B9"/>
    <w:rsid w:val="00310821"/>
    <w:rsid w:val="00310B3F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4EC2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37BD1"/>
    <w:rsid w:val="003400AE"/>
    <w:rsid w:val="00340C08"/>
    <w:rsid w:val="003413AA"/>
    <w:rsid w:val="00341BB8"/>
    <w:rsid w:val="00341E1B"/>
    <w:rsid w:val="00342655"/>
    <w:rsid w:val="00343BE8"/>
    <w:rsid w:val="00344A5D"/>
    <w:rsid w:val="00345A63"/>
    <w:rsid w:val="00345A7A"/>
    <w:rsid w:val="003466A1"/>
    <w:rsid w:val="00346A37"/>
    <w:rsid w:val="00346AEB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44EC"/>
    <w:rsid w:val="003655C5"/>
    <w:rsid w:val="003657B4"/>
    <w:rsid w:val="00366271"/>
    <w:rsid w:val="003664DC"/>
    <w:rsid w:val="003669E1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794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2B31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9E0"/>
    <w:rsid w:val="003A7B19"/>
    <w:rsid w:val="003B06C7"/>
    <w:rsid w:val="003B0887"/>
    <w:rsid w:val="003B2674"/>
    <w:rsid w:val="003B2FF3"/>
    <w:rsid w:val="003B38E3"/>
    <w:rsid w:val="003B3B10"/>
    <w:rsid w:val="003B448E"/>
    <w:rsid w:val="003B46B5"/>
    <w:rsid w:val="003B474F"/>
    <w:rsid w:val="003B4DB7"/>
    <w:rsid w:val="003B5BA0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0DDE"/>
    <w:rsid w:val="003C16BD"/>
    <w:rsid w:val="003C17D5"/>
    <w:rsid w:val="003C1DE9"/>
    <w:rsid w:val="003C2160"/>
    <w:rsid w:val="003C33E2"/>
    <w:rsid w:val="003C374D"/>
    <w:rsid w:val="003C3AE9"/>
    <w:rsid w:val="003C4016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415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E75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394C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3BC"/>
    <w:rsid w:val="00454FEE"/>
    <w:rsid w:val="00455092"/>
    <w:rsid w:val="004550E3"/>
    <w:rsid w:val="00456217"/>
    <w:rsid w:val="00460B1B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449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52EF"/>
    <w:rsid w:val="00497C41"/>
    <w:rsid w:val="004A0012"/>
    <w:rsid w:val="004A02A5"/>
    <w:rsid w:val="004A11C4"/>
    <w:rsid w:val="004A15BE"/>
    <w:rsid w:val="004A1644"/>
    <w:rsid w:val="004A1B1B"/>
    <w:rsid w:val="004A1F43"/>
    <w:rsid w:val="004A443C"/>
    <w:rsid w:val="004A527D"/>
    <w:rsid w:val="004A552B"/>
    <w:rsid w:val="004A57B6"/>
    <w:rsid w:val="004A76D3"/>
    <w:rsid w:val="004A7B84"/>
    <w:rsid w:val="004A7F87"/>
    <w:rsid w:val="004B0916"/>
    <w:rsid w:val="004B12B3"/>
    <w:rsid w:val="004B1F8C"/>
    <w:rsid w:val="004B22D0"/>
    <w:rsid w:val="004B2BB4"/>
    <w:rsid w:val="004B2FED"/>
    <w:rsid w:val="004B3065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1874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0B0"/>
    <w:rsid w:val="00504175"/>
    <w:rsid w:val="0050452C"/>
    <w:rsid w:val="005045DD"/>
    <w:rsid w:val="00505915"/>
    <w:rsid w:val="005063CF"/>
    <w:rsid w:val="00506C92"/>
    <w:rsid w:val="00506C97"/>
    <w:rsid w:val="005074EB"/>
    <w:rsid w:val="0051129F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3D8C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6B9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7BF"/>
    <w:rsid w:val="00547CB3"/>
    <w:rsid w:val="00547D3D"/>
    <w:rsid w:val="00550612"/>
    <w:rsid w:val="00550A52"/>
    <w:rsid w:val="00550E3E"/>
    <w:rsid w:val="005514BE"/>
    <w:rsid w:val="00552A3F"/>
    <w:rsid w:val="00552BD8"/>
    <w:rsid w:val="005534DC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1CD9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116"/>
    <w:rsid w:val="00577245"/>
    <w:rsid w:val="005772DF"/>
    <w:rsid w:val="00577C83"/>
    <w:rsid w:val="00577FF5"/>
    <w:rsid w:val="00580167"/>
    <w:rsid w:val="005804EC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642"/>
    <w:rsid w:val="005839BA"/>
    <w:rsid w:val="0058417B"/>
    <w:rsid w:val="0058418B"/>
    <w:rsid w:val="00584716"/>
    <w:rsid w:val="00584DBC"/>
    <w:rsid w:val="00587162"/>
    <w:rsid w:val="005874B9"/>
    <w:rsid w:val="0059064D"/>
    <w:rsid w:val="00590710"/>
    <w:rsid w:val="00590C2E"/>
    <w:rsid w:val="00591A08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99E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B7AA1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5CAC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334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0E5"/>
    <w:rsid w:val="006171F5"/>
    <w:rsid w:val="00620B33"/>
    <w:rsid w:val="006214B7"/>
    <w:rsid w:val="006216A8"/>
    <w:rsid w:val="0062170D"/>
    <w:rsid w:val="00622862"/>
    <w:rsid w:val="00623E77"/>
    <w:rsid w:val="00623EEF"/>
    <w:rsid w:val="006247B0"/>
    <w:rsid w:val="00626FBB"/>
    <w:rsid w:val="006310D5"/>
    <w:rsid w:val="0063166A"/>
    <w:rsid w:val="006317A7"/>
    <w:rsid w:val="00631EE4"/>
    <w:rsid w:val="00631FF5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69DD"/>
    <w:rsid w:val="00646BD7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3CA5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6FDA"/>
    <w:rsid w:val="0065717A"/>
    <w:rsid w:val="00657906"/>
    <w:rsid w:val="00657D11"/>
    <w:rsid w:val="00657E50"/>
    <w:rsid w:val="006600A9"/>
    <w:rsid w:val="00660CB9"/>
    <w:rsid w:val="0066123E"/>
    <w:rsid w:val="00661624"/>
    <w:rsid w:val="006617AC"/>
    <w:rsid w:val="006623C9"/>
    <w:rsid w:val="00662601"/>
    <w:rsid w:val="0066278B"/>
    <w:rsid w:val="00663800"/>
    <w:rsid w:val="006638F3"/>
    <w:rsid w:val="00663FF5"/>
    <w:rsid w:val="00664748"/>
    <w:rsid w:val="00664A16"/>
    <w:rsid w:val="00665E9E"/>
    <w:rsid w:val="00666119"/>
    <w:rsid w:val="006664D0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4D"/>
    <w:rsid w:val="00676E50"/>
    <w:rsid w:val="0067709E"/>
    <w:rsid w:val="006773A6"/>
    <w:rsid w:val="006776F9"/>
    <w:rsid w:val="00677E65"/>
    <w:rsid w:val="0068012A"/>
    <w:rsid w:val="00680295"/>
    <w:rsid w:val="00680CA4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6679"/>
    <w:rsid w:val="00686968"/>
    <w:rsid w:val="00687E83"/>
    <w:rsid w:val="0069140F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5C1"/>
    <w:rsid w:val="006A0F4E"/>
    <w:rsid w:val="006A1D8D"/>
    <w:rsid w:val="006A2007"/>
    <w:rsid w:val="006A3959"/>
    <w:rsid w:val="006A4B3A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450"/>
    <w:rsid w:val="006B4539"/>
    <w:rsid w:val="006B4AC5"/>
    <w:rsid w:val="006B4DEF"/>
    <w:rsid w:val="006B4DF3"/>
    <w:rsid w:val="006B4F55"/>
    <w:rsid w:val="006B51E9"/>
    <w:rsid w:val="006B567D"/>
    <w:rsid w:val="006B6D98"/>
    <w:rsid w:val="006C09F8"/>
    <w:rsid w:val="006C0CC5"/>
    <w:rsid w:val="006C13C8"/>
    <w:rsid w:val="006C1BC3"/>
    <w:rsid w:val="006C2D89"/>
    <w:rsid w:val="006C2ED5"/>
    <w:rsid w:val="006C3046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6EFC"/>
    <w:rsid w:val="006D70D4"/>
    <w:rsid w:val="006D7BD7"/>
    <w:rsid w:val="006E00CD"/>
    <w:rsid w:val="006E0442"/>
    <w:rsid w:val="006E0593"/>
    <w:rsid w:val="006E06A5"/>
    <w:rsid w:val="006E0CAF"/>
    <w:rsid w:val="006E1585"/>
    <w:rsid w:val="006E192B"/>
    <w:rsid w:val="006E1967"/>
    <w:rsid w:val="006E258A"/>
    <w:rsid w:val="006E2672"/>
    <w:rsid w:val="006E267C"/>
    <w:rsid w:val="006E3514"/>
    <w:rsid w:val="006E3756"/>
    <w:rsid w:val="006E3B49"/>
    <w:rsid w:val="006E3CD1"/>
    <w:rsid w:val="006E3D19"/>
    <w:rsid w:val="006E3D78"/>
    <w:rsid w:val="006E4032"/>
    <w:rsid w:val="006E64E3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034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6AB5"/>
    <w:rsid w:val="007072A6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4D72"/>
    <w:rsid w:val="00715C32"/>
    <w:rsid w:val="00716A11"/>
    <w:rsid w:val="007177A3"/>
    <w:rsid w:val="007178C8"/>
    <w:rsid w:val="00717993"/>
    <w:rsid w:val="00717D5D"/>
    <w:rsid w:val="00717EAF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1AE5"/>
    <w:rsid w:val="007320F2"/>
    <w:rsid w:val="00732114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20A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3C6"/>
    <w:rsid w:val="00771835"/>
    <w:rsid w:val="00772F4D"/>
    <w:rsid w:val="00773578"/>
    <w:rsid w:val="007738EB"/>
    <w:rsid w:val="00773ED7"/>
    <w:rsid w:val="00774448"/>
    <w:rsid w:val="007747AD"/>
    <w:rsid w:val="00775523"/>
    <w:rsid w:val="00775809"/>
    <w:rsid w:val="0077594E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A3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1C"/>
    <w:rsid w:val="007B4B55"/>
    <w:rsid w:val="007B5425"/>
    <w:rsid w:val="007B5BED"/>
    <w:rsid w:val="007B68B0"/>
    <w:rsid w:val="007B78C9"/>
    <w:rsid w:val="007C0469"/>
    <w:rsid w:val="007C06C1"/>
    <w:rsid w:val="007C14CD"/>
    <w:rsid w:val="007C180F"/>
    <w:rsid w:val="007C1F2E"/>
    <w:rsid w:val="007C241C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19E8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D79E8"/>
    <w:rsid w:val="007E0C2D"/>
    <w:rsid w:val="007E14F0"/>
    <w:rsid w:val="007E23EE"/>
    <w:rsid w:val="007E2C1C"/>
    <w:rsid w:val="007E3BAC"/>
    <w:rsid w:val="007E3BE8"/>
    <w:rsid w:val="007E48D0"/>
    <w:rsid w:val="007E4F27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168"/>
    <w:rsid w:val="00803579"/>
    <w:rsid w:val="00803BD0"/>
    <w:rsid w:val="00804B50"/>
    <w:rsid w:val="00805DDF"/>
    <w:rsid w:val="0080613C"/>
    <w:rsid w:val="00806694"/>
    <w:rsid w:val="00807359"/>
    <w:rsid w:val="00807550"/>
    <w:rsid w:val="0080774D"/>
    <w:rsid w:val="00807B15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59B8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9C1"/>
    <w:rsid w:val="00824ADC"/>
    <w:rsid w:val="00825D41"/>
    <w:rsid w:val="00825DC2"/>
    <w:rsid w:val="0082677C"/>
    <w:rsid w:val="008272EB"/>
    <w:rsid w:val="00827522"/>
    <w:rsid w:val="00827756"/>
    <w:rsid w:val="00827CE9"/>
    <w:rsid w:val="00827F74"/>
    <w:rsid w:val="00827FAE"/>
    <w:rsid w:val="00830A8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52D"/>
    <w:rsid w:val="008368A3"/>
    <w:rsid w:val="00837DE3"/>
    <w:rsid w:val="008406DA"/>
    <w:rsid w:val="008406FA"/>
    <w:rsid w:val="00840837"/>
    <w:rsid w:val="0084091E"/>
    <w:rsid w:val="00840DF3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2C24"/>
    <w:rsid w:val="00854286"/>
    <w:rsid w:val="00854ED9"/>
    <w:rsid w:val="00855518"/>
    <w:rsid w:val="008557FE"/>
    <w:rsid w:val="008558FD"/>
    <w:rsid w:val="00856395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B82"/>
    <w:rsid w:val="00872E12"/>
    <w:rsid w:val="0087359A"/>
    <w:rsid w:val="00874241"/>
    <w:rsid w:val="008743C4"/>
    <w:rsid w:val="00875B91"/>
    <w:rsid w:val="00876565"/>
    <w:rsid w:val="0087695A"/>
    <w:rsid w:val="008801F6"/>
    <w:rsid w:val="00880695"/>
    <w:rsid w:val="00880740"/>
    <w:rsid w:val="00881127"/>
    <w:rsid w:val="008824BB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6808"/>
    <w:rsid w:val="0089718D"/>
    <w:rsid w:val="0089780C"/>
    <w:rsid w:val="008A087E"/>
    <w:rsid w:val="008A11BB"/>
    <w:rsid w:val="008A1B80"/>
    <w:rsid w:val="008A2616"/>
    <w:rsid w:val="008A3937"/>
    <w:rsid w:val="008A4A4E"/>
    <w:rsid w:val="008A4D3D"/>
    <w:rsid w:val="008A4D4B"/>
    <w:rsid w:val="008A5A79"/>
    <w:rsid w:val="008A5B39"/>
    <w:rsid w:val="008A6255"/>
    <w:rsid w:val="008A63A5"/>
    <w:rsid w:val="008A64C9"/>
    <w:rsid w:val="008A64D3"/>
    <w:rsid w:val="008A68A6"/>
    <w:rsid w:val="008A7D71"/>
    <w:rsid w:val="008B0C22"/>
    <w:rsid w:val="008B1767"/>
    <w:rsid w:val="008B2B1B"/>
    <w:rsid w:val="008B47C5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704"/>
    <w:rsid w:val="00900E5F"/>
    <w:rsid w:val="009031ED"/>
    <w:rsid w:val="00903783"/>
    <w:rsid w:val="00904144"/>
    <w:rsid w:val="0090463E"/>
    <w:rsid w:val="009048EC"/>
    <w:rsid w:val="00905115"/>
    <w:rsid w:val="0090524B"/>
    <w:rsid w:val="00905BA4"/>
    <w:rsid w:val="00906E76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924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4E8B"/>
    <w:rsid w:val="00944F6C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33F"/>
    <w:rsid w:val="009547D6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729F"/>
    <w:rsid w:val="00967F33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B7A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50E7"/>
    <w:rsid w:val="009A57EA"/>
    <w:rsid w:val="009A5C06"/>
    <w:rsid w:val="009A5DFB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4C2"/>
    <w:rsid w:val="009D16BA"/>
    <w:rsid w:val="009D19F0"/>
    <w:rsid w:val="009D2121"/>
    <w:rsid w:val="009D217D"/>
    <w:rsid w:val="009D2286"/>
    <w:rsid w:val="009D233B"/>
    <w:rsid w:val="009D236A"/>
    <w:rsid w:val="009D2552"/>
    <w:rsid w:val="009D265D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5263"/>
    <w:rsid w:val="009E58E1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166F"/>
    <w:rsid w:val="00A220F4"/>
    <w:rsid w:val="00A23829"/>
    <w:rsid w:val="00A23B40"/>
    <w:rsid w:val="00A2415E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0B6"/>
    <w:rsid w:val="00A377C6"/>
    <w:rsid w:val="00A40879"/>
    <w:rsid w:val="00A411B4"/>
    <w:rsid w:val="00A413B0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09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0BB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229C"/>
    <w:rsid w:val="00A82475"/>
    <w:rsid w:val="00A82E78"/>
    <w:rsid w:val="00A83980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3485"/>
    <w:rsid w:val="00A938DF"/>
    <w:rsid w:val="00A952D8"/>
    <w:rsid w:val="00A9586D"/>
    <w:rsid w:val="00A95A92"/>
    <w:rsid w:val="00A96155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6BC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25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B60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941"/>
    <w:rsid w:val="00B01E6A"/>
    <w:rsid w:val="00B01EFE"/>
    <w:rsid w:val="00B030E8"/>
    <w:rsid w:val="00B04500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16E"/>
    <w:rsid w:val="00B16A04"/>
    <w:rsid w:val="00B16AE2"/>
    <w:rsid w:val="00B16D1E"/>
    <w:rsid w:val="00B16F26"/>
    <w:rsid w:val="00B17203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27948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0914"/>
    <w:rsid w:val="00B512F0"/>
    <w:rsid w:val="00B51950"/>
    <w:rsid w:val="00B51FC4"/>
    <w:rsid w:val="00B52900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6CB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5411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5C8D"/>
    <w:rsid w:val="00B96040"/>
    <w:rsid w:val="00B96368"/>
    <w:rsid w:val="00B97B5C"/>
    <w:rsid w:val="00BA0969"/>
    <w:rsid w:val="00BA0DC8"/>
    <w:rsid w:val="00BA0DFA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00D3"/>
    <w:rsid w:val="00BC1C37"/>
    <w:rsid w:val="00BC1DA9"/>
    <w:rsid w:val="00BC2424"/>
    <w:rsid w:val="00BC3F40"/>
    <w:rsid w:val="00BC4D4B"/>
    <w:rsid w:val="00BC5773"/>
    <w:rsid w:val="00BC6465"/>
    <w:rsid w:val="00BC6F12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6C8"/>
    <w:rsid w:val="00BE2754"/>
    <w:rsid w:val="00BE279B"/>
    <w:rsid w:val="00BE29BB"/>
    <w:rsid w:val="00BE2A95"/>
    <w:rsid w:val="00BE2BFD"/>
    <w:rsid w:val="00BE3CCD"/>
    <w:rsid w:val="00BE4134"/>
    <w:rsid w:val="00BE4552"/>
    <w:rsid w:val="00BE46BB"/>
    <w:rsid w:val="00BE4E9E"/>
    <w:rsid w:val="00BE51BB"/>
    <w:rsid w:val="00BE57FC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48A7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30E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2F7A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03AB"/>
    <w:rsid w:val="00C707D5"/>
    <w:rsid w:val="00C71F97"/>
    <w:rsid w:val="00C72A77"/>
    <w:rsid w:val="00C73500"/>
    <w:rsid w:val="00C7362E"/>
    <w:rsid w:val="00C746B7"/>
    <w:rsid w:val="00C749B4"/>
    <w:rsid w:val="00C74A08"/>
    <w:rsid w:val="00C7507B"/>
    <w:rsid w:val="00C7552C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268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57E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61D5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A2F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E7D07"/>
    <w:rsid w:val="00CF05A8"/>
    <w:rsid w:val="00CF083F"/>
    <w:rsid w:val="00CF1598"/>
    <w:rsid w:val="00CF1D16"/>
    <w:rsid w:val="00CF1FB8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3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1759F"/>
    <w:rsid w:val="00D20775"/>
    <w:rsid w:val="00D20AC6"/>
    <w:rsid w:val="00D2200F"/>
    <w:rsid w:val="00D23350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27FB"/>
    <w:rsid w:val="00D43DE1"/>
    <w:rsid w:val="00D43F98"/>
    <w:rsid w:val="00D44965"/>
    <w:rsid w:val="00D44D71"/>
    <w:rsid w:val="00D459BF"/>
    <w:rsid w:val="00D4626C"/>
    <w:rsid w:val="00D46A13"/>
    <w:rsid w:val="00D46BBB"/>
    <w:rsid w:val="00D4700A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C70"/>
    <w:rsid w:val="00D54D92"/>
    <w:rsid w:val="00D55F95"/>
    <w:rsid w:val="00D569DE"/>
    <w:rsid w:val="00D60922"/>
    <w:rsid w:val="00D60A34"/>
    <w:rsid w:val="00D60E72"/>
    <w:rsid w:val="00D6185D"/>
    <w:rsid w:val="00D61996"/>
    <w:rsid w:val="00D61A66"/>
    <w:rsid w:val="00D632EA"/>
    <w:rsid w:val="00D63632"/>
    <w:rsid w:val="00D63721"/>
    <w:rsid w:val="00D63CBB"/>
    <w:rsid w:val="00D63ECD"/>
    <w:rsid w:val="00D63FB5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59A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68"/>
    <w:rsid w:val="00DA437F"/>
    <w:rsid w:val="00DA4CB3"/>
    <w:rsid w:val="00DA4F67"/>
    <w:rsid w:val="00DA526A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186"/>
    <w:rsid w:val="00DB432E"/>
    <w:rsid w:val="00DB5167"/>
    <w:rsid w:val="00DB758B"/>
    <w:rsid w:val="00DB78E4"/>
    <w:rsid w:val="00DC1314"/>
    <w:rsid w:val="00DC1AEB"/>
    <w:rsid w:val="00DC23AF"/>
    <w:rsid w:val="00DC2976"/>
    <w:rsid w:val="00DC2E6F"/>
    <w:rsid w:val="00DC3843"/>
    <w:rsid w:val="00DC3A47"/>
    <w:rsid w:val="00DC3BB0"/>
    <w:rsid w:val="00DC3DFF"/>
    <w:rsid w:val="00DC3F20"/>
    <w:rsid w:val="00DC510D"/>
    <w:rsid w:val="00DC6C82"/>
    <w:rsid w:val="00DC772C"/>
    <w:rsid w:val="00DC7A91"/>
    <w:rsid w:val="00DD0AED"/>
    <w:rsid w:val="00DD10DD"/>
    <w:rsid w:val="00DD12E6"/>
    <w:rsid w:val="00DD134C"/>
    <w:rsid w:val="00DD14AB"/>
    <w:rsid w:val="00DD1834"/>
    <w:rsid w:val="00DD2006"/>
    <w:rsid w:val="00DD284F"/>
    <w:rsid w:val="00DD3416"/>
    <w:rsid w:val="00DD3892"/>
    <w:rsid w:val="00DD3A7D"/>
    <w:rsid w:val="00DD3F01"/>
    <w:rsid w:val="00DD3FAE"/>
    <w:rsid w:val="00DD48BD"/>
    <w:rsid w:val="00DD4B22"/>
    <w:rsid w:val="00DD55BE"/>
    <w:rsid w:val="00DD635D"/>
    <w:rsid w:val="00DD6836"/>
    <w:rsid w:val="00DD7ED7"/>
    <w:rsid w:val="00DE0398"/>
    <w:rsid w:val="00DE0D22"/>
    <w:rsid w:val="00DE0D5E"/>
    <w:rsid w:val="00DE21A1"/>
    <w:rsid w:val="00DE36C1"/>
    <w:rsid w:val="00DE39D8"/>
    <w:rsid w:val="00DE3E81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12A6"/>
    <w:rsid w:val="00E02776"/>
    <w:rsid w:val="00E039B6"/>
    <w:rsid w:val="00E042D2"/>
    <w:rsid w:val="00E0452E"/>
    <w:rsid w:val="00E051C0"/>
    <w:rsid w:val="00E0544A"/>
    <w:rsid w:val="00E05C01"/>
    <w:rsid w:val="00E0676F"/>
    <w:rsid w:val="00E06C39"/>
    <w:rsid w:val="00E06EC6"/>
    <w:rsid w:val="00E0741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179C6"/>
    <w:rsid w:val="00E21B15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3A55"/>
    <w:rsid w:val="00E3467A"/>
    <w:rsid w:val="00E34A96"/>
    <w:rsid w:val="00E36515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2D3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9"/>
    <w:rsid w:val="00E653F8"/>
    <w:rsid w:val="00E65AE3"/>
    <w:rsid w:val="00E6677D"/>
    <w:rsid w:val="00E706ED"/>
    <w:rsid w:val="00E7088F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961"/>
    <w:rsid w:val="00EA0C6D"/>
    <w:rsid w:val="00EA122A"/>
    <w:rsid w:val="00EA175B"/>
    <w:rsid w:val="00EA1797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6810"/>
    <w:rsid w:val="00EA7331"/>
    <w:rsid w:val="00EA7C39"/>
    <w:rsid w:val="00EA7D3B"/>
    <w:rsid w:val="00EB11F5"/>
    <w:rsid w:val="00EB2400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49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243A"/>
    <w:rsid w:val="00ED3D05"/>
    <w:rsid w:val="00ED3E84"/>
    <w:rsid w:val="00ED3F65"/>
    <w:rsid w:val="00ED3F70"/>
    <w:rsid w:val="00ED4305"/>
    <w:rsid w:val="00ED5497"/>
    <w:rsid w:val="00ED54EC"/>
    <w:rsid w:val="00ED5702"/>
    <w:rsid w:val="00ED5EF3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759"/>
    <w:rsid w:val="00EE4C12"/>
    <w:rsid w:val="00EE4C55"/>
    <w:rsid w:val="00EE4F2B"/>
    <w:rsid w:val="00EE51E8"/>
    <w:rsid w:val="00EE5633"/>
    <w:rsid w:val="00EE5E83"/>
    <w:rsid w:val="00EE63D2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5657"/>
    <w:rsid w:val="00EF614F"/>
    <w:rsid w:val="00EF6A9E"/>
    <w:rsid w:val="00EF6DB5"/>
    <w:rsid w:val="00EF70F4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1CB4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1A7E"/>
    <w:rsid w:val="00F41E18"/>
    <w:rsid w:val="00F41ECC"/>
    <w:rsid w:val="00F4215A"/>
    <w:rsid w:val="00F4271E"/>
    <w:rsid w:val="00F42AED"/>
    <w:rsid w:val="00F42F2C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3F4"/>
    <w:rsid w:val="00F5193D"/>
    <w:rsid w:val="00F51CEC"/>
    <w:rsid w:val="00F52272"/>
    <w:rsid w:val="00F524D1"/>
    <w:rsid w:val="00F5255F"/>
    <w:rsid w:val="00F5256D"/>
    <w:rsid w:val="00F52766"/>
    <w:rsid w:val="00F5293E"/>
    <w:rsid w:val="00F53A11"/>
    <w:rsid w:val="00F53B42"/>
    <w:rsid w:val="00F54019"/>
    <w:rsid w:val="00F54569"/>
    <w:rsid w:val="00F546FC"/>
    <w:rsid w:val="00F551BC"/>
    <w:rsid w:val="00F55C6E"/>
    <w:rsid w:val="00F55E51"/>
    <w:rsid w:val="00F56E69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6C0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1D9F"/>
    <w:rsid w:val="00F92A01"/>
    <w:rsid w:val="00F933ED"/>
    <w:rsid w:val="00F93B8A"/>
    <w:rsid w:val="00F93FBF"/>
    <w:rsid w:val="00F9448C"/>
    <w:rsid w:val="00F94619"/>
    <w:rsid w:val="00F94E9B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7E2"/>
    <w:rsid w:val="00FA3C6D"/>
    <w:rsid w:val="00FA3D31"/>
    <w:rsid w:val="00FA4513"/>
    <w:rsid w:val="00FA4776"/>
    <w:rsid w:val="00FA4B05"/>
    <w:rsid w:val="00FA4FAA"/>
    <w:rsid w:val="00FA5949"/>
    <w:rsid w:val="00FA5BC9"/>
    <w:rsid w:val="00FA5FD4"/>
    <w:rsid w:val="00FA634D"/>
    <w:rsid w:val="00FA66BD"/>
    <w:rsid w:val="00FA6C3E"/>
    <w:rsid w:val="00FA7226"/>
    <w:rsid w:val="00FA7267"/>
    <w:rsid w:val="00FA72CB"/>
    <w:rsid w:val="00FA7D99"/>
    <w:rsid w:val="00FB00E8"/>
    <w:rsid w:val="00FB0B99"/>
    <w:rsid w:val="00FB0CDE"/>
    <w:rsid w:val="00FB27CC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97B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C7E5F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4A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uiPriority w:val="39"/>
    <w:rsid w:val="00B1616E"/>
    <w:pPr>
      <w:spacing w:after="0" w:line="240" w:lineRule="auto"/>
    </w:pPr>
    <w:rPr>
      <w:rFonts w:ascii="Arial Narrow" w:hAnsi="Arial Narrow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192464"/>
  </w:style>
  <w:style w:type="character" w:customStyle="1" w:styleId="content-text">
    <w:name w:val="content-text"/>
    <w:basedOn w:val="Numatytasispastraiposriftas"/>
    <w:rsid w:val="00192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sdz.lakd.lt/" TargetMode="External"/><Relationship Id="rId18" Type="http://schemas.openxmlformats.org/officeDocument/2006/relationships/hyperlink" Target="https://esdz.lakd.lt/" TargetMode="External"/><Relationship Id="rId26" Type="http://schemas.openxmlformats.org/officeDocument/2006/relationships/hyperlink" Target="https://esdz.lakd.lt/" TargetMode="External"/><Relationship Id="rId39" Type="http://schemas.openxmlformats.org/officeDocument/2006/relationships/hyperlink" Target="https://esdz.lakd.lt/" TargetMode="External"/><Relationship Id="rId21" Type="http://schemas.openxmlformats.org/officeDocument/2006/relationships/hyperlink" Target="https://esdz.lakd.lt/" TargetMode="External"/><Relationship Id="rId34" Type="http://schemas.openxmlformats.org/officeDocument/2006/relationships/hyperlink" Target="https://esdz.lakd.lt/" TargetMode="External"/><Relationship Id="rId42" Type="http://schemas.openxmlformats.org/officeDocument/2006/relationships/hyperlink" Target="https://esdz.lakd.lt/" TargetMode="External"/><Relationship Id="rId47" Type="http://schemas.openxmlformats.org/officeDocument/2006/relationships/hyperlink" Target="https://esdz.lakd.lt/" TargetMode="External"/><Relationship Id="rId50" Type="http://schemas.openxmlformats.org/officeDocument/2006/relationships/hyperlink" Target="https://esdz.lakd.lt/" TargetMode="External"/><Relationship Id="rId55" Type="http://schemas.openxmlformats.org/officeDocument/2006/relationships/hyperlink" Target="https://esdz.lakd.lt/" TargetMode="External"/><Relationship Id="rId63" Type="http://schemas.openxmlformats.org/officeDocument/2006/relationships/hyperlink" Target="https://esdz.lakd.lt/" TargetMode="External"/><Relationship Id="rId68" Type="http://schemas.openxmlformats.org/officeDocument/2006/relationships/footer" Target="footer4.xml"/><Relationship Id="rId7" Type="http://schemas.openxmlformats.org/officeDocument/2006/relationships/endnotes" Target="endnotes.xml"/><Relationship Id="rId71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esdz.lakd.lt/" TargetMode="External"/><Relationship Id="rId29" Type="http://schemas.openxmlformats.org/officeDocument/2006/relationships/hyperlink" Target="https://esdz.lakd.lt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esdz.lakd.lt/" TargetMode="External"/><Relationship Id="rId32" Type="http://schemas.openxmlformats.org/officeDocument/2006/relationships/hyperlink" Target="https://esdz.lakd.lt/" TargetMode="External"/><Relationship Id="rId37" Type="http://schemas.openxmlformats.org/officeDocument/2006/relationships/hyperlink" Target="https://esdz.lakd.lt/" TargetMode="External"/><Relationship Id="rId40" Type="http://schemas.openxmlformats.org/officeDocument/2006/relationships/hyperlink" Target="https://esdz.lakd.lt/" TargetMode="External"/><Relationship Id="rId45" Type="http://schemas.openxmlformats.org/officeDocument/2006/relationships/hyperlink" Target="https://esdz.lakd.lt/" TargetMode="External"/><Relationship Id="rId53" Type="http://schemas.openxmlformats.org/officeDocument/2006/relationships/hyperlink" Target="https://esdz.lakd.lt/" TargetMode="External"/><Relationship Id="rId58" Type="http://schemas.openxmlformats.org/officeDocument/2006/relationships/hyperlink" Target="https://esdz.lakd.lt/" TargetMode="External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sdz.lakd.lt/" TargetMode="External"/><Relationship Id="rId23" Type="http://schemas.openxmlformats.org/officeDocument/2006/relationships/hyperlink" Target="https://esdz.lakd.lt/" TargetMode="External"/><Relationship Id="rId28" Type="http://schemas.openxmlformats.org/officeDocument/2006/relationships/hyperlink" Target="https://esdz.lakd.lt/" TargetMode="External"/><Relationship Id="rId36" Type="http://schemas.openxmlformats.org/officeDocument/2006/relationships/hyperlink" Target="https://esdz.lakd.lt/" TargetMode="External"/><Relationship Id="rId49" Type="http://schemas.openxmlformats.org/officeDocument/2006/relationships/hyperlink" Target="https://esdz.lakd.lt/" TargetMode="External"/><Relationship Id="rId57" Type="http://schemas.openxmlformats.org/officeDocument/2006/relationships/hyperlink" Target="https://esdz.lakd.lt/" TargetMode="External"/><Relationship Id="rId61" Type="http://schemas.openxmlformats.org/officeDocument/2006/relationships/hyperlink" Target="https://esdz.lakd.lt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esdz.lakd.lt/" TargetMode="External"/><Relationship Id="rId31" Type="http://schemas.openxmlformats.org/officeDocument/2006/relationships/hyperlink" Target="https://esdz.lakd.lt/" TargetMode="External"/><Relationship Id="rId44" Type="http://schemas.openxmlformats.org/officeDocument/2006/relationships/hyperlink" Target="https://esdz.lakd.lt/" TargetMode="External"/><Relationship Id="rId52" Type="http://schemas.openxmlformats.org/officeDocument/2006/relationships/hyperlink" Target="https://esdz.lakd.lt/" TargetMode="External"/><Relationship Id="rId60" Type="http://schemas.openxmlformats.org/officeDocument/2006/relationships/hyperlink" Target="https://esdz.lakd.lt/" TargetMode="External"/><Relationship Id="rId65" Type="http://schemas.openxmlformats.org/officeDocument/2006/relationships/hyperlink" Target="https://esdz.lakd.lt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sdz.lakd.lt/" TargetMode="External"/><Relationship Id="rId22" Type="http://schemas.openxmlformats.org/officeDocument/2006/relationships/hyperlink" Target="https://esdz.lakd.lt/" TargetMode="External"/><Relationship Id="rId27" Type="http://schemas.openxmlformats.org/officeDocument/2006/relationships/hyperlink" Target="https://esdz.lakd.lt/" TargetMode="External"/><Relationship Id="rId30" Type="http://schemas.openxmlformats.org/officeDocument/2006/relationships/hyperlink" Target="https://esdz.lakd.lt/" TargetMode="External"/><Relationship Id="rId35" Type="http://schemas.openxmlformats.org/officeDocument/2006/relationships/hyperlink" Target="https://esdz.lakd.lt/" TargetMode="External"/><Relationship Id="rId43" Type="http://schemas.openxmlformats.org/officeDocument/2006/relationships/hyperlink" Target="https://esdz.lakd.lt/" TargetMode="External"/><Relationship Id="rId48" Type="http://schemas.openxmlformats.org/officeDocument/2006/relationships/hyperlink" Target="https://esdz.lakd.lt/" TargetMode="External"/><Relationship Id="rId56" Type="http://schemas.openxmlformats.org/officeDocument/2006/relationships/hyperlink" Target="https://esdz.lakd.lt/" TargetMode="External"/><Relationship Id="rId64" Type="http://schemas.openxmlformats.org/officeDocument/2006/relationships/hyperlink" Target="https://esdz.lakd.lt/" TargetMode="External"/><Relationship Id="rId69" Type="http://schemas.openxmlformats.org/officeDocument/2006/relationships/footer" Target="footer5.xml"/><Relationship Id="rId8" Type="http://schemas.openxmlformats.org/officeDocument/2006/relationships/header" Target="header1.xml"/><Relationship Id="rId51" Type="http://schemas.openxmlformats.org/officeDocument/2006/relationships/hyperlink" Target="https://esdz.lakd.lt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esdz.lakd.lt/" TargetMode="External"/><Relationship Id="rId17" Type="http://schemas.openxmlformats.org/officeDocument/2006/relationships/hyperlink" Target="https://esdz.lakd.lt/" TargetMode="External"/><Relationship Id="rId25" Type="http://schemas.openxmlformats.org/officeDocument/2006/relationships/hyperlink" Target="https://esdz.lakd.lt/" TargetMode="External"/><Relationship Id="rId33" Type="http://schemas.openxmlformats.org/officeDocument/2006/relationships/hyperlink" Target="https://esdz.lakd.lt/" TargetMode="External"/><Relationship Id="rId38" Type="http://schemas.openxmlformats.org/officeDocument/2006/relationships/hyperlink" Target="https://esdz.lakd.lt/" TargetMode="External"/><Relationship Id="rId46" Type="http://schemas.openxmlformats.org/officeDocument/2006/relationships/hyperlink" Target="https://esdz.lakd.lt/" TargetMode="External"/><Relationship Id="rId59" Type="http://schemas.openxmlformats.org/officeDocument/2006/relationships/hyperlink" Target="https://esdz.lakd.lt/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esdz.lakd.lt/" TargetMode="External"/><Relationship Id="rId41" Type="http://schemas.openxmlformats.org/officeDocument/2006/relationships/hyperlink" Target="https://esdz.lakd.lt/" TargetMode="External"/><Relationship Id="rId54" Type="http://schemas.openxmlformats.org/officeDocument/2006/relationships/hyperlink" Target="https://esdz.lakd.lt/" TargetMode="External"/><Relationship Id="rId62" Type="http://schemas.openxmlformats.org/officeDocument/2006/relationships/hyperlink" Target="https://esdz.lakd.lt/" TargetMode="External"/><Relationship Id="rId7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3F78F-6E9A-4651-8973-9887C154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15515</Words>
  <Characters>8844</Characters>
  <Application>Microsoft Office Word</Application>
  <DocSecurity>4</DocSecurity>
  <Lines>73</Lines>
  <Paragraphs>48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Asta Kudirkaitė</cp:lastModifiedBy>
  <cp:revision>2</cp:revision>
  <cp:lastPrinted>2018-03-14T06:54:00Z</cp:lastPrinted>
  <dcterms:created xsi:type="dcterms:W3CDTF">2024-04-16T05:51:00Z</dcterms:created>
  <dcterms:modified xsi:type="dcterms:W3CDTF">2024-04-16T05:51:00Z</dcterms:modified>
</cp:coreProperties>
</file>